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214DA4B7" w:rsidR="007F2BBD" w:rsidRDefault="00551658" w:rsidP="007F2BBD">
            <w:r>
              <w:rPr>
                <w:b/>
                <w:bCs/>
              </w:rPr>
              <w:t>VERY VANILLA</w:t>
            </w:r>
            <w:r w:rsidR="003A6B65">
              <w:rPr>
                <w:b/>
                <w:bCs/>
              </w:rPr>
              <w:t xml:space="preserve"> (PF)</w:t>
            </w:r>
            <w:r w:rsidR="005A0597">
              <w:t xml:space="preserve"> </w:t>
            </w:r>
            <w:r w:rsidR="005D021F">
              <w:t>7</w:t>
            </w:r>
            <w:r w:rsidR="001D107D" w:rsidRPr="00551658">
              <w:rPr>
                <w:b/>
                <w:bCs/>
              </w:rPr>
              <w:t>%</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p w14:paraId="21F77A58" w14:textId="30C887DC" w:rsidR="0050296B" w:rsidRDefault="000A77B8" w:rsidP="0050296B">
      <w:pPr>
        <w:spacing w:after="0"/>
      </w:pPr>
      <w:r>
        <w:t>-</w:t>
      </w: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33EEAA07" w:rsidR="0050296B" w:rsidRDefault="0067416F" w:rsidP="0050296B">
      <w:pPr>
        <w:spacing w:after="0"/>
      </w:pPr>
      <w:r>
        <w:t xml:space="preserve">Mention d’avertissement : </w:t>
      </w:r>
      <w:r w:rsidR="0048106A">
        <w:t xml:space="preserve"> </w:t>
      </w:r>
      <w:r w:rsidR="000A77B8">
        <w:t>Néant</w:t>
      </w:r>
    </w:p>
    <w:p w14:paraId="28BF3CB5" w14:textId="65FDAA7A" w:rsidR="0048106A" w:rsidRDefault="0048106A" w:rsidP="0050296B">
      <w:pPr>
        <w:spacing w:after="0"/>
      </w:pPr>
    </w:p>
    <w:p w14:paraId="4657A143" w14:textId="4F8205A7" w:rsidR="0050296B" w:rsidRDefault="0050296B" w:rsidP="0050296B">
      <w:pPr>
        <w:spacing w:after="0"/>
      </w:pPr>
      <w:r>
        <w:lastRenderedPageBreak/>
        <w:t>Pictogramme de danger</w:t>
      </w:r>
      <w:r w:rsidR="00B820BB" w:rsidRPr="00B820BB">
        <w:rPr>
          <w:noProof/>
          <w:lang w:val="fr-FR"/>
        </w:rPr>
        <w:t xml:space="preserve"> </w:t>
      </w:r>
      <w:r w:rsidR="000A77B8">
        <w:rPr>
          <w:noProof/>
          <w:lang w:val="fr-FR"/>
        </w:rPr>
        <w:t>-</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p w14:paraId="2677B3D7" w14:textId="4A1FB0C2" w:rsidR="0067416F" w:rsidRDefault="000A77B8" w:rsidP="0050296B">
      <w:pPr>
        <w:spacing w:after="0"/>
      </w:pPr>
      <w:r>
        <w:t>-</w:t>
      </w: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31EA3BE8" w14:textId="780FA6E4" w:rsidR="001938AD" w:rsidRDefault="00502AF3" w:rsidP="0050296B">
      <w:pPr>
        <w:spacing w:after="0"/>
      </w:pPr>
      <w:r>
        <w:t>-</w:t>
      </w: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p w14:paraId="37ACAE28" w14:textId="26646559" w:rsidR="00665AD8" w:rsidRDefault="00502AF3" w:rsidP="00665AD8">
      <w:pPr>
        <w:spacing w:after="0"/>
      </w:pPr>
      <w:r>
        <w:t>-</w:t>
      </w:r>
    </w:p>
    <w:p w14:paraId="7490D81A" w14:textId="77777777" w:rsidR="00502AF3" w:rsidRDefault="00502AF3"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d'inhalation</w:t>
            </w:r>
            <w:proofErr w:type="spellEnd"/>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xml:space="preserve">- </w:t>
            </w:r>
            <w:proofErr w:type="spellStart"/>
            <w:r w:rsidRPr="00A9026B">
              <w:rPr>
                <w:lang w:val="de-DE"/>
              </w:rPr>
              <w:t>Veiller</w:t>
            </w:r>
            <w:proofErr w:type="spellEnd"/>
            <w:r w:rsidRPr="00A9026B">
              <w:rPr>
                <w:lang w:val="de-DE"/>
              </w:rPr>
              <w:t xml:space="preserve"> à </w:t>
            </w:r>
            <w:proofErr w:type="spellStart"/>
            <w:r w:rsidRPr="00A9026B">
              <w:rPr>
                <w:lang w:val="de-DE"/>
              </w:rPr>
              <w:t>un</w:t>
            </w:r>
            <w:proofErr w:type="spellEnd"/>
            <w:r w:rsidRPr="00A9026B">
              <w:rPr>
                <w:lang w:val="de-DE"/>
              </w:rPr>
              <w:t xml:space="preserve"> apport </w:t>
            </w:r>
            <w:proofErr w:type="spellStart"/>
            <w:r w:rsidRPr="00A9026B">
              <w:rPr>
                <w:lang w:val="de-DE"/>
              </w:rPr>
              <w:t>d'air</w:t>
            </w:r>
            <w:proofErr w:type="spellEnd"/>
            <w:r w:rsidRPr="00A9026B">
              <w:rPr>
                <w:lang w:val="de-DE"/>
              </w:rPr>
              <w:t xml:space="preserve"> frais.</w:t>
            </w:r>
          </w:p>
          <w:p w14:paraId="3743F1F4" w14:textId="2E7243AF" w:rsidR="00F00ECE" w:rsidRPr="00A9026B" w:rsidRDefault="00F00ECE" w:rsidP="00A9026B">
            <w:pPr>
              <w:spacing w:after="0"/>
              <w:rPr>
                <w:lang w:val="de-DE"/>
              </w:rPr>
            </w:pPr>
            <w:r>
              <w:rPr>
                <w:lang w:val="de-DE"/>
              </w:rPr>
              <w:t xml:space="preserve">- </w:t>
            </w:r>
            <w:proofErr w:type="spellStart"/>
            <w:r>
              <w:rPr>
                <w:lang w:val="de-DE"/>
              </w:rPr>
              <w:t>Consulter</w:t>
            </w:r>
            <w:proofErr w:type="spellEnd"/>
            <w:r>
              <w:rPr>
                <w:lang w:val="de-DE"/>
              </w:rPr>
              <w:t xml:space="preserve"> </w:t>
            </w:r>
            <w:proofErr w:type="spellStart"/>
            <w:r>
              <w:rPr>
                <w:lang w:val="de-DE"/>
              </w:rPr>
              <w:t>un</w:t>
            </w:r>
            <w:proofErr w:type="spellEnd"/>
            <w:r>
              <w:rPr>
                <w:lang w:val="de-DE"/>
              </w:rPr>
              <w:t xml:space="preserve"> </w:t>
            </w:r>
            <w:proofErr w:type="spellStart"/>
            <w:r>
              <w:rPr>
                <w:lang w:val="de-DE"/>
              </w:rPr>
              <w:t>médecin</w:t>
            </w:r>
            <w:proofErr w:type="spellEnd"/>
            <w:r>
              <w:rPr>
                <w:lang w:val="de-DE"/>
              </w:rPr>
              <w:t>.</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la </w:t>
            </w:r>
            <w:proofErr w:type="spellStart"/>
            <w:r w:rsidRPr="00A9026B">
              <w:rPr>
                <w:u w:val="single"/>
                <w:lang w:val="de-DE"/>
              </w:rPr>
              <w:t>peau</w:t>
            </w:r>
            <w:proofErr w:type="spellEnd"/>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xml:space="preserve">- Après </w:t>
            </w:r>
            <w:proofErr w:type="spellStart"/>
            <w:r w:rsidRPr="00A9026B">
              <w:rPr>
                <w:lang w:val="de-DE"/>
              </w:rPr>
              <w:t>contact</w:t>
            </w:r>
            <w:proofErr w:type="spellEnd"/>
            <w:r w:rsidRPr="00A9026B">
              <w:rPr>
                <w:lang w:val="de-DE"/>
              </w:rPr>
              <w:t xml:space="preserve"> </w:t>
            </w:r>
            <w:proofErr w:type="spellStart"/>
            <w:r w:rsidRPr="00A9026B">
              <w:rPr>
                <w:lang w:val="de-DE"/>
              </w:rPr>
              <w:t>avec</w:t>
            </w:r>
            <w:proofErr w:type="spellEnd"/>
            <w:r w:rsidRPr="00A9026B">
              <w:rPr>
                <w:lang w:val="de-DE"/>
              </w:rPr>
              <w:t xml:space="preserve"> la </w:t>
            </w:r>
            <w:proofErr w:type="spellStart"/>
            <w:r w:rsidRPr="00A9026B">
              <w:rPr>
                <w:lang w:val="de-DE"/>
              </w:rPr>
              <w:t>peau</w:t>
            </w:r>
            <w:proofErr w:type="spellEnd"/>
            <w:r w:rsidRPr="00A9026B">
              <w:rPr>
                <w:lang w:val="de-DE"/>
              </w:rPr>
              <w:t xml:space="preserve">, se </w:t>
            </w:r>
            <w:proofErr w:type="spellStart"/>
            <w:r w:rsidRPr="00A9026B">
              <w:rPr>
                <w:lang w:val="de-DE"/>
              </w:rPr>
              <w:t>laver</w:t>
            </w:r>
            <w:proofErr w:type="spellEnd"/>
            <w:r w:rsidRPr="00A9026B">
              <w:rPr>
                <w:lang w:val="de-DE"/>
              </w:rPr>
              <w:t xml:space="preserve"> </w:t>
            </w:r>
            <w:proofErr w:type="spellStart"/>
            <w:r w:rsidRPr="00A9026B">
              <w:rPr>
                <w:lang w:val="de-DE"/>
              </w:rPr>
              <w:t>immédiatement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eau</w:t>
            </w:r>
            <w:proofErr w:type="spellEnd"/>
            <w:r w:rsidRPr="00A9026B">
              <w:rPr>
                <w:lang w:val="de-DE"/>
              </w:rPr>
              <w:t xml:space="preserve"> et </w:t>
            </w:r>
            <w:proofErr w:type="spellStart"/>
            <w:r w:rsidRPr="00A9026B">
              <w:rPr>
                <w:lang w:val="de-DE"/>
              </w:rPr>
              <w:t>savon</w:t>
            </w:r>
            <w:proofErr w:type="spellEnd"/>
            <w:r w:rsidRPr="00A9026B">
              <w:rPr>
                <w:lang w:val="de-DE"/>
              </w:rPr>
              <w:t>.</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 xml:space="preserve">n </w:t>
            </w:r>
            <w:proofErr w:type="spellStart"/>
            <w:r w:rsidRPr="00A9026B">
              <w:rPr>
                <w:lang w:val="de-DE"/>
              </w:rPr>
              <w:t>cas</w:t>
            </w:r>
            <w:proofErr w:type="spellEnd"/>
            <w:r w:rsidRPr="00A9026B">
              <w:rPr>
                <w:lang w:val="de-DE"/>
              </w:rPr>
              <w:t xml:space="preserve"> de </w:t>
            </w:r>
            <w:proofErr w:type="spellStart"/>
            <w:r w:rsidRPr="00A9026B">
              <w:rPr>
                <w:lang w:val="de-DE"/>
              </w:rPr>
              <w:t>réactions</w:t>
            </w:r>
            <w:proofErr w:type="spellEnd"/>
            <w:r w:rsidRPr="00A9026B">
              <w:rPr>
                <w:lang w:val="de-DE"/>
              </w:rPr>
              <w:t xml:space="preserve"> </w:t>
            </w:r>
            <w:proofErr w:type="spellStart"/>
            <w:r w:rsidRPr="00A9026B">
              <w:rPr>
                <w:lang w:val="de-DE"/>
              </w:rPr>
              <w:t>cutanées</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médecin</w:t>
            </w:r>
            <w:proofErr w:type="spellEnd"/>
            <w:r w:rsidRPr="00A9026B">
              <w:rPr>
                <w:lang w:val="de-DE"/>
              </w:rPr>
              <w:t>.</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w:t>
            </w:r>
            <w:proofErr w:type="spellStart"/>
            <w:r w:rsidRPr="00A9026B">
              <w:rPr>
                <w:u w:val="single"/>
                <w:lang w:val="de-DE"/>
              </w:rPr>
              <w:t>les</w:t>
            </w:r>
            <w:proofErr w:type="spellEnd"/>
            <w:r w:rsidRPr="00A9026B">
              <w:rPr>
                <w:u w:val="single"/>
                <w:lang w:val="de-DE"/>
              </w:rPr>
              <w:t xml:space="preserve"> </w:t>
            </w:r>
            <w:proofErr w:type="spellStart"/>
            <w:r w:rsidRPr="00A9026B">
              <w:rPr>
                <w:u w:val="single"/>
                <w:lang w:val="de-DE"/>
              </w:rPr>
              <w:t>yeux</w:t>
            </w:r>
            <w:proofErr w:type="spellEnd"/>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w:t>
            </w:r>
            <w:proofErr w:type="spellStart"/>
            <w:r w:rsidRPr="00A9026B">
              <w:rPr>
                <w:lang w:val="de-DE"/>
              </w:rPr>
              <w:t>soigneusement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une</w:t>
            </w:r>
            <w:proofErr w:type="spellEnd"/>
            <w:r w:rsidRPr="00A9026B">
              <w:rPr>
                <w:lang w:val="de-DE"/>
              </w:rPr>
              <w:t xml:space="preserve"> </w:t>
            </w:r>
            <w:proofErr w:type="spellStart"/>
            <w:r w:rsidRPr="00A9026B">
              <w:rPr>
                <w:lang w:val="de-DE"/>
              </w:rPr>
              <w:t>douche</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ou</w:t>
            </w:r>
            <w:proofErr w:type="spellEnd"/>
            <w:r w:rsidRPr="00A9026B">
              <w:rPr>
                <w:lang w:val="de-DE"/>
              </w:rPr>
              <w:t xml:space="preserve"> de </w:t>
            </w:r>
            <w:proofErr w:type="spellStart"/>
            <w:r w:rsidRPr="00A9026B">
              <w:rPr>
                <w:lang w:val="de-DE"/>
              </w:rPr>
              <w:t>l'eau</w:t>
            </w:r>
            <w:proofErr w:type="spellEnd"/>
            <w:r w:rsidRPr="00A9026B">
              <w:rPr>
                <w:lang w:val="de-DE"/>
              </w:rPr>
              <w:t>.</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xml:space="preserve">- En </w:t>
            </w:r>
            <w:proofErr w:type="spellStart"/>
            <w:r w:rsidRPr="00A9026B">
              <w:rPr>
                <w:lang w:val="de-DE"/>
              </w:rPr>
              <w:t>cas</w:t>
            </w:r>
            <w:proofErr w:type="spellEnd"/>
            <w:r w:rsidRPr="00A9026B">
              <w:rPr>
                <w:lang w:val="de-DE"/>
              </w:rPr>
              <w:t xml:space="preserve"> </w:t>
            </w:r>
            <w:proofErr w:type="spellStart"/>
            <w:r w:rsidRPr="00A9026B">
              <w:rPr>
                <w:lang w:val="de-DE"/>
              </w:rPr>
              <w:t>d'irritation</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ophtalmologue</w:t>
            </w:r>
            <w:proofErr w:type="spellEnd"/>
            <w:r w:rsidRPr="00A9026B">
              <w:rPr>
                <w:lang w:val="de-DE"/>
              </w:rPr>
              <w:t>.</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lastRenderedPageBreak/>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d'ingestion</w:t>
            </w:r>
            <w:proofErr w:type="spellEnd"/>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la </w:t>
            </w:r>
            <w:proofErr w:type="spellStart"/>
            <w:r w:rsidRPr="00A9026B">
              <w:rPr>
                <w:lang w:val="de-DE"/>
              </w:rPr>
              <w:t>bouche</w:t>
            </w:r>
            <w:proofErr w:type="spellEnd"/>
            <w:r w:rsidRPr="00A9026B">
              <w:rPr>
                <w:lang w:val="de-DE"/>
              </w:rPr>
              <w:t xml:space="preserve"> </w:t>
            </w:r>
            <w:proofErr w:type="spellStart"/>
            <w:r w:rsidRPr="00A9026B">
              <w:rPr>
                <w:lang w:val="de-DE"/>
              </w:rPr>
              <w:t>abondamment</w:t>
            </w:r>
            <w:proofErr w:type="spellEnd"/>
            <w:r w:rsidRPr="00A9026B">
              <w:rPr>
                <w:lang w:val="de-DE"/>
              </w:rPr>
              <w:t xml:space="preserve"> à </w:t>
            </w:r>
            <w:proofErr w:type="spellStart"/>
            <w:r w:rsidRPr="00A9026B">
              <w:rPr>
                <w:lang w:val="de-DE"/>
              </w:rPr>
              <w:t>l'eau</w:t>
            </w:r>
            <w:proofErr w:type="spellEnd"/>
            <w:r w:rsidRPr="00A9026B">
              <w:rPr>
                <w:lang w:val="de-DE"/>
              </w:rPr>
              <w:t>.</w:t>
            </w:r>
          </w:p>
          <w:p w14:paraId="6392C620" w14:textId="1BA01C8E" w:rsidR="00F00ECE" w:rsidRPr="00A9026B" w:rsidRDefault="00F00ECE" w:rsidP="00A9026B">
            <w:pPr>
              <w:spacing w:after="0"/>
              <w:rPr>
                <w:lang w:val="de-DE"/>
              </w:rPr>
            </w:pPr>
            <w:r>
              <w:rPr>
                <w:lang w:val="de-DE"/>
              </w:rPr>
              <w:t xml:space="preserve">- Donner </w:t>
            </w:r>
            <w:proofErr w:type="spellStart"/>
            <w:r>
              <w:rPr>
                <w:lang w:val="de-DE"/>
              </w:rPr>
              <w:t>jusqu’à</w:t>
            </w:r>
            <w:proofErr w:type="spellEnd"/>
            <w:r>
              <w:rPr>
                <w:lang w:val="de-DE"/>
              </w:rPr>
              <w:t xml:space="preserve"> </w:t>
            </w:r>
            <w:proofErr w:type="spellStart"/>
            <w:r>
              <w:rPr>
                <w:lang w:val="de-DE"/>
              </w:rPr>
              <w:t>une</w:t>
            </w:r>
            <w:proofErr w:type="spellEnd"/>
            <w:r>
              <w:rPr>
                <w:lang w:val="de-DE"/>
              </w:rPr>
              <w:t xml:space="preserve"> </w:t>
            </w:r>
            <w:proofErr w:type="spellStart"/>
            <w:r>
              <w:rPr>
                <w:lang w:val="de-DE"/>
              </w:rPr>
              <w:t>demi</w:t>
            </w:r>
            <w:proofErr w:type="spellEnd"/>
            <w:r>
              <w:rPr>
                <w:lang w:val="de-DE"/>
              </w:rPr>
              <w:t xml:space="preserve"> </w:t>
            </w:r>
            <w:proofErr w:type="spellStart"/>
            <w:r>
              <w:rPr>
                <w:lang w:val="de-DE"/>
              </w:rPr>
              <w:t>tasse</w:t>
            </w:r>
            <w:proofErr w:type="spellEnd"/>
            <w:r>
              <w:rPr>
                <w:lang w:val="de-DE"/>
              </w:rPr>
              <w:t xml:space="preserve"> </w:t>
            </w:r>
            <w:proofErr w:type="spellStart"/>
            <w:r>
              <w:rPr>
                <w:lang w:val="de-DE"/>
              </w:rPr>
              <w:t>d’eau</w:t>
            </w:r>
            <w:proofErr w:type="spellEnd"/>
            <w:r>
              <w:rPr>
                <w:lang w:val="de-DE"/>
              </w:rPr>
              <w:t xml:space="preserve"> </w:t>
            </w:r>
            <w:proofErr w:type="spellStart"/>
            <w:r>
              <w:rPr>
                <w:lang w:val="de-DE"/>
              </w:rPr>
              <w:t>ou</w:t>
            </w:r>
            <w:proofErr w:type="spellEnd"/>
            <w:r>
              <w:rPr>
                <w:lang w:val="de-DE"/>
              </w:rPr>
              <w:t xml:space="preserve"> de </w:t>
            </w:r>
            <w:proofErr w:type="spellStart"/>
            <w:r>
              <w:rPr>
                <w:lang w:val="de-DE"/>
              </w:rPr>
              <w:t>lait</w:t>
            </w:r>
            <w:proofErr w:type="spellEnd"/>
            <w:r>
              <w:rPr>
                <w:lang w:val="de-DE"/>
              </w:rPr>
              <w: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proofErr w:type="spellStart"/>
            <w:r w:rsidR="00F00ECE">
              <w:rPr>
                <w:lang w:val="de-DE"/>
              </w:rPr>
              <w:t>Consulter</w:t>
            </w:r>
            <w:proofErr w:type="spellEnd"/>
            <w:r w:rsidR="00F00ECE">
              <w:rPr>
                <w:lang w:val="de-DE"/>
              </w:rPr>
              <w:t xml:space="preserve"> </w:t>
            </w:r>
            <w:proofErr w:type="spellStart"/>
            <w:r w:rsidR="00F00ECE">
              <w:rPr>
                <w:lang w:val="de-DE"/>
              </w:rPr>
              <w:t>un</w:t>
            </w:r>
            <w:proofErr w:type="spellEnd"/>
            <w:r w:rsidR="00F00ECE">
              <w:rPr>
                <w:lang w:val="de-DE"/>
              </w:rPr>
              <w:t xml:space="preserve"> </w:t>
            </w:r>
            <w:proofErr w:type="spellStart"/>
            <w:r w:rsidR="00F00ECE">
              <w:rPr>
                <w:lang w:val="de-DE"/>
              </w:rPr>
              <w:t>médecin</w:t>
            </w:r>
            <w:proofErr w:type="spellEnd"/>
            <w:r w:rsidR="00F00ECE">
              <w:rPr>
                <w:lang w:val="de-DE"/>
              </w:rPr>
              <w:t xml:space="preserve"> </w:t>
            </w:r>
            <w:proofErr w:type="spellStart"/>
            <w:r w:rsidR="00F00ECE">
              <w:rPr>
                <w:lang w:val="de-DE"/>
              </w:rPr>
              <w:t>immédiatement</w:t>
            </w:r>
            <w:proofErr w:type="spellEnd"/>
            <w:r w:rsidR="00F00ECE">
              <w:rPr>
                <w:lang w:val="de-DE"/>
              </w:rPr>
              <w: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appropriés</w:t>
            </w:r>
            <w:proofErr w:type="spellEnd"/>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w:t>
            </w:r>
            <w:proofErr w:type="spellStart"/>
            <w:r w:rsidRPr="00F00ECE">
              <w:rPr>
                <w:lang w:val="de-DE"/>
              </w:rPr>
              <w:t>poudre</w:t>
            </w:r>
            <w:proofErr w:type="spellEnd"/>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xml:space="preserve">- Dioxyde de </w:t>
            </w:r>
            <w:proofErr w:type="spellStart"/>
            <w:r w:rsidRPr="00F00ECE">
              <w:rPr>
                <w:lang w:val="de-DE"/>
              </w:rPr>
              <w:t>carbone</w:t>
            </w:r>
            <w:proofErr w:type="spellEnd"/>
            <w:r w:rsidRPr="00F00ECE">
              <w:rPr>
                <w:lang w:val="de-DE"/>
              </w:rPr>
              <w:t xml:space="preserv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43BEE715" w14:textId="02B58EC1" w:rsidR="00663D90" w:rsidRDefault="00663D90" w:rsidP="00F00ECE">
            <w:pPr>
              <w:spacing w:after="0"/>
              <w:rPr>
                <w:lang w:val="de-DE"/>
              </w:rPr>
            </w:pPr>
          </w:p>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t xml:space="preserve">- </w:t>
            </w:r>
            <w:proofErr w:type="spellStart"/>
            <w:r w:rsidRPr="00F00ECE">
              <w:rPr>
                <w:lang w:val="de-DE"/>
              </w:rPr>
              <w:t>Poudre</w:t>
            </w:r>
            <w:proofErr w:type="spellEnd"/>
            <w:r w:rsidRPr="00F00ECE">
              <w:rPr>
                <w:lang w:val="de-DE"/>
              </w:rPr>
              <w:t xml:space="preserve"> </w:t>
            </w:r>
            <w:proofErr w:type="spellStart"/>
            <w:r w:rsidRPr="00F00ECE">
              <w:rPr>
                <w:lang w:val="de-DE"/>
              </w:rPr>
              <w:t>d'extinction</w:t>
            </w:r>
            <w:proofErr w:type="spellEnd"/>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inappropriés</w:t>
            </w:r>
            <w:proofErr w:type="spellEnd"/>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xml:space="preserve">- Jet </w:t>
            </w:r>
            <w:proofErr w:type="spellStart"/>
            <w:r w:rsidRPr="00F00ECE">
              <w:rPr>
                <w:lang w:val="de-DE"/>
              </w:rPr>
              <w:t>d'eau</w:t>
            </w:r>
            <w:proofErr w:type="spellEnd"/>
            <w:r w:rsidRPr="00F00ECE">
              <w:rPr>
                <w:lang w:val="de-DE"/>
              </w:rPr>
              <w:t xml:space="preserve"> à </w:t>
            </w:r>
            <w:proofErr w:type="spellStart"/>
            <w:r w:rsidRPr="00F00ECE">
              <w:rPr>
                <w:lang w:val="de-DE"/>
              </w:rPr>
              <w:t>grand</w:t>
            </w:r>
            <w:proofErr w:type="spellEnd"/>
            <w:r w:rsidRPr="00F00ECE">
              <w:rPr>
                <w:lang w:val="de-DE"/>
              </w:rPr>
              <w:t xml:space="preserve"> </w:t>
            </w:r>
            <w:proofErr w:type="spellStart"/>
            <w:r w:rsidRPr="00F00ECE">
              <w:rPr>
                <w:lang w:val="de-DE"/>
              </w:rPr>
              <w:t>débit</w:t>
            </w:r>
            <w:proofErr w:type="spellEnd"/>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lastRenderedPageBreak/>
        <w:t>c) Protection des yeux : lorsqu'une protection des yeux est</w:t>
      </w:r>
      <w:r>
        <w:rPr>
          <w:lang w:val="fr-FR"/>
        </w:rPr>
        <w:t xml:space="preserve"> </w:t>
      </w:r>
      <w:proofErr w:type="gramStart"/>
      <w:r w:rsidRPr="0032263F">
        <w:rPr>
          <w:lang w:val="fr-FR"/>
        </w:rPr>
        <w:t>indiqué</w:t>
      </w:r>
      <w:proofErr w:type="gramEnd"/>
      <w:r w:rsidRPr="0032263F">
        <w:rPr>
          <w:lang w:val="fr-FR"/>
        </w:rPr>
        <w:t xml:space="preserve">,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5703E69E" w:rsidR="00345582" w:rsidRDefault="00502AF3" w:rsidP="0032263F">
            <w:pPr>
              <w:rPr>
                <w:lang w:val="fr-FR"/>
              </w:rPr>
            </w:pPr>
            <w:r w:rsidRPr="00502AF3">
              <w:t>1.562 - 1.572</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proofErr w:type="gramStart"/>
      <w:r w:rsidRPr="00EA523D">
        <w:rPr>
          <w:lang w:val="fr-FR"/>
        </w:rPr>
        <w:t>comme</w:t>
      </w:r>
      <w:proofErr w:type="gramEnd"/>
      <w:r w:rsidRPr="00EA523D">
        <w:rPr>
          <w:lang w:val="fr-FR"/>
        </w:rPr>
        <w:t xml:space="preserv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t>Code Danger (</w:t>
            </w:r>
            <w:proofErr w:type="spellStart"/>
            <w:r>
              <w:t>Kemler</w:t>
            </w:r>
            <w:proofErr w:type="spellEnd"/>
            <w:r>
              <w:t>)</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lastRenderedPageBreak/>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proofErr w:type="gramStart"/>
      <w:r w:rsidRPr="007774C4">
        <w:rPr>
          <w:b/>
          <w:bCs/>
          <w:color w:val="1F497D" w:themeColor="text2"/>
          <w:sz w:val="24"/>
          <w:szCs w:val="24"/>
          <w:lang w:val="fr-FR"/>
        </w:rPr>
        <w:t>15.2  Evaluation</w:t>
      </w:r>
      <w:proofErr w:type="gramEnd"/>
      <w:r w:rsidRPr="007774C4">
        <w:rPr>
          <w:b/>
          <w:bCs/>
          <w:color w:val="1F497D" w:themeColor="text2"/>
          <w:sz w:val="24"/>
          <w:szCs w:val="24"/>
          <w:lang w:val="fr-FR"/>
        </w:rPr>
        <w:t xml:space="preserve">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proofErr w:type="gramStart"/>
      <w:r w:rsidRPr="007774C4">
        <w:rPr>
          <w:b/>
          <w:bCs/>
          <w:color w:val="1F497D" w:themeColor="text2"/>
          <w:sz w:val="24"/>
          <w:szCs w:val="24"/>
        </w:rPr>
        <w:t>16.2  Légende</w:t>
      </w:r>
      <w:proofErr w:type="gramEnd"/>
      <w:r w:rsidRPr="007774C4">
        <w:rPr>
          <w:b/>
          <w:bCs/>
          <w:color w:val="1F497D" w:themeColor="text2"/>
          <w:sz w:val="24"/>
          <w:szCs w:val="24"/>
        </w:rPr>
        <w:t xml:space="preserv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lastRenderedPageBreak/>
        <w:t>Classification et procédure utilisée pour définir la classification des mélanges selon le règlement (CE) n°. 1272/2008</w:t>
      </w:r>
    </w:p>
    <w:p w14:paraId="073AA442" w14:textId="5CA549BA" w:rsidR="001D31C6" w:rsidRDefault="00906B01" w:rsidP="001D31C6">
      <w:pPr>
        <w:pStyle w:val="Paragraphedeliste"/>
        <w:ind w:left="0"/>
        <w:rPr>
          <w:lang w:val="fr-FR"/>
        </w:rPr>
      </w:pPr>
      <w:r>
        <w:rPr>
          <w:lang w:val="fr-FR"/>
        </w:rPr>
        <w:t>-</w:t>
      </w: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p w14:paraId="7C2A9436" w14:textId="65FAFDF6" w:rsidR="00E211F0" w:rsidRDefault="00502AF3" w:rsidP="00E211F0">
      <w:pPr>
        <w:rPr>
          <w:lang w:val="fr-FR"/>
        </w:rPr>
      </w:pPr>
      <w:r>
        <w:rPr>
          <w:lang w:val="fr-FR"/>
        </w:rPr>
        <w:t>-</w:t>
      </w: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5D29C605"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w:t>
      </w:r>
      <w:proofErr w:type="spellStart"/>
      <w:r w:rsidRPr="00274782">
        <w:rPr>
          <w:lang w:val="fr-FR"/>
        </w:rPr>
        <w:t>Escentscia</w:t>
      </w:r>
      <w:proofErr w:type="spellEnd"/>
      <w:r w:rsidRPr="00274782">
        <w:rPr>
          <w:lang w:val="fr-FR"/>
        </w:rPr>
        <w:t xml:space="preserve">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w:t>
      </w:r>
      <w:r w:rsidR="006F7588">
        <w:rPr>
          <w:lang w:val="fr-FR"/>
        </w:rPr>
        <w:t>es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572CF54C" w:rsidR="00274782" w:rsidRPr="00274782" w:rsidRDefault="00274782" w:rsidP="00274782">
      <w:pPr>
        <w:rPr>
          <w:color w:val="1F497D" w:themeColor="text2"/>
          <w:lang w:val="fr-FR"/>
        </w:rPr>
      </w:pPr>
      <w:r w:rsidRPr="007774C4">
        <w:rPr>
          <w:color w:val="1F497D" w:themeColor="text2"/>
          <w:lang w:val="fr-FR"/>
        </w:rPr>
        <w:t xml:space="preserve">Date de création : </w:t>
      </w:r>
      <w:r w:rsidR="006F7588">
        <w:rPr>
          <w:color w:val="1F497D" w:themeColor="text2"/>
          <w:lang w:val="fr-FR"/>
        </w:rPr>
        <w:t>1</w:t>
      </w:r>
      <w:r w:rsidR="00AB1383">
        <w:rPr>
          <w:color w:val="1F497D" w:themeColor="text2"/>
          <w:lang w:val="fr-FR"/>
        </w:rPr>
        <w:t>4</w:t>
      </w:r>
      <w:r w:rsidRPr="007774C4">
        <w:rPr>
          <w:color w:val="1F497D" w:themeColor="text2"/>
          <w:lang w:val="fr-FR"/>
        </w:rPr>
        <w:t>/04/2022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E5186" w14:textId="77777777" w:rsidR="00961A4C" w:rsidRDefault="00961A4C" w:rsidP="005C5A81">
      <w:pPr>
        <w:spacing w:after="0" w:line="240" w:lineRule="auto"/>
      </w:pPr>
      <w:r>
        <w:separator/>
      </w:r>
    </w:p>
  </w:endnote>
  <w:endnote w:type="continuationSeparator" w:id="0">
    <w:p w14:paraId="7EA42E57" w14:textId="77777777" w:rsidR="00961A4C" w:rsidRDefault="00961A4C"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88885" w14:textId="77777777" w:rsidR="00961A4C" w:rsidRDefault="00961A4C" w:rsidP="005C5A81">
      <w:pPr>
        <w:spacing w:after="0" w:line="240" w:lineRule="auto"/>
      </w:pPr>
      <w:r>
        <w:separator/>
      </w:r>
    </w:p>
  </w:footnote>
  <w:footnote w:type="continuationSeparator" w:id="0">
    <w:p w14:paraId="66CB645B" w14:textId="77777777" w:rsidR="00961A4C" w:rsidRDefault="00961A4C"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30338516" w:rsidR="005C5A81" w:rsidRPr="00D409F6" w:rsidRDefault="00551658">
        <w:pPr>
          <w:pStyle w:val="En-tte"/>
          <w:jc w:val="right"/>
          <w:rPr>
            <w:b/>
            <w:bCs/>
            <w:caps/>
            <w:color w:val="244061" w:themeColor="accent1" w:themeShade="80"/>
            <w:sz w:val="24"/>
            <w:szCs w:val="24"/>
          </w:rPr>
        </w:pPr>
        <w:r>
          <w:rPr>
            <w:b/>
            <w:bCs/>
            <w:caps/>
            <w:color w:val="244061" w:themeColor="accent1" w:themeShade="80"/>
            <w:sz w:val="24"/>
            <w:szCs w:val="24"/>
          </w:rPr>
          <w:t>very vanilla</w:t>
        </w:r>
        <w:r w:rsidR="005A0597">
          <w:rPr>
            <w:b/>
            <w:bCs/>
            <w:caps/>
            <w:color w:val="244061" w:themeColor="accent1" w:themeShade="80"/>
            <w:sz w:val="24"/>
            <w:szCs w:val="24"/>
          </w:rPr>
          <w:t xml:space="preserve"> </w:t>
        </w:r>
        <w:r w:rsidR="005D021F">
          <w:rPr>
            <w:b/>
            <w:bCs/>
            <w:caps/>
            <w:color w:val="244061" w:themeColor="accent1" w:themeShade="80"/>
            <w:sz w:val="24"/>
            <w:szCs w:val="24"/>
          </w:rPr>
          <w:t>7</w:t>
        </w:r>
        <w:r w:rsidR="005A0597" w:rsidRPr="005A0597">
          <w:rPr>
            <w:b/>
            <w:bCs/>
            <w:caps/>
            <w:color w:val="244061" w:themeColor="accent1" w:themeShade="80"/>
            <w:sz w:val="24"/>
            <w:szCs w:val="24"/>
          </w:rPr>
          <w:t>%</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1-03-17T00:00:00Z">
        <w:dateFormat w:val="dd/MM/yy"/>
        <w:lid w:val="fr-FR"/>
        <w:storeMappedDataAs w:val="dateTime"/>
        <w:calendar w:val="gregorian"/>
      </w:date>
    </w:sdtPr>
    <w:sdtEndPr/>
    <w:sdtContent>
      <w:p w14:paraId="2E20D5B7" w14:textId="21506AC6" w:rsidR="005C5A81" w:rsidRDefault="00551658">
        <w:pPr>
          <w:pStyle w:val="En-tte"/>
          <w:jc w:val="right"/>
          <w:rPr>
            <w:caps/>
            <w:color w:val="1F497D" w:themeColor="text2"/>
            <w:sz w:val="20"/>
            <w:szCs w:val="20"/>
          </w:rPr>
        </w:pPr>
        <w:r>
          <w:rPr>
            <w:caps/>
            <w:color w:val="1F497D" w:themeColor="text2"/>
            <w:sz w:val="20"/>
            <w:szCs w:val="20"/>
            <w:lang w:val="fr-FR"/>
          </w:rPr>
          <w:t>17</w:t>
        </w:r>
        <w:r w:rsidR="006F579C">
          <w:rPr>
            <w:caps/>
            <w:color w:val="1F497D" w:themeColor="text2"/>
            <w:sz w:val="20"/>
            <w:szCs w:val="20"/>
            <w:lang w:val="fr-FR"/>
          </w:rPr>
          <w:t>/0</w:t>
        </w:r>
        <w:r>
          <w:rPr>
            <w:caps/>
            <w:color w:val="1F497D" w:themeColor="text2"/>
            <w:sz w:val="20"/>
            <w:szCs w:val="20"/>
            <w:lang w:val="fr-FR"/>
          </w:rPr>
          <w:t>3</w:t>
        </w:r>
        <w:r w:rsidR="006F579C">
          <w:rPr>
            <w:caps/>
            <w:color w:val="1F497D" w:themeColor="text2"/>
            <w:sz w:val="20"/>
            <w:szCs w:val="20"/>
            <w:lang w:val="fr-FR"/>
          </w:rPr>
          <w:t>/21</w:t>
        </w:r>
      </w:p>
    </w:sdtContent>
  </w:sdt>
  <w:p w14:paraId="3CB38813" w14:textId="42867419" w:rsidR="005C5A81" w:rsidRPr="00D409F6" w:rsidRDefault="00961A4C">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415A"/>
    <w:rsid w:val="00030A3C"/>
    <w:rsid w:val="000A5E33"/>
    <w:rsid w:val="000A77B8"/>
    <w:rsid w:val="000B5BEA"/>
    <w:rsid w:val="000D6E66"/>
    <w:rsid w:val="000E6380"/>
    <w:rsid w:val="00122EA8"/>
    <w:rsid w:val="00126F44"/>
    <w:rsid w:val="001303BF"/>
    <w:rsid w:val="001938AD"/>
    <w:rsid w:val="001A18E4"/>
    <w:rsid w:val="001D107D"/>
    <w:rsid w:val="001D31C6"/>
    <w:rsid w:val="00274782"/>
    <w:rsid w:val="002C7215"/>
    <w:rsid w:val="0032263F"/>
    <w:rsid w:val="00332051"/>
    <w:rsid w:val="00333966"/>
    <w:rsid w:val="00345582"/>
    <w:rsid w:val="00373B52"/>
    <w:rsid w:val="00393A99"/>
    <w:rsid w:val="003A6B65"/>
    <w:rsid w:val="003D4601"/>
    <w:rsid w:val="003E6909"/>
    <w:rsid w:val="003E7DB8"/>
    <w:rsid w:val="00421F8E"/>
    <w:rsid w:val="00466B6C"/>
    <w:rsid w:val="0048106A"/>
    <w:rsid w:val="00495AED"/>
    <w:rsid w:val="0050296B"/>
    <w:rsid w:val="00502AF3"/>
    <w:rsid w:val="00551658"/>
    <w:rsid w:val="005A0597"/>
    <w:rsid w:val="005B6BD1"/>
    <w:rsid w:val="005C5A81"/>
    <w:rsid w:val="005D021F"/>
    <w:rsid w:val="005F5696"/>
    <w:rsid w:val="00606A9A"/>
    <w:rsid w:val="00663D90"/>
    <w:rsid w:val="00665AD8"/>
    <w:rsid w:val="0067416F"/>
    <w:rsid w:val="006D36BF"/>
    <w:rsid w:val="006F579C"/>
    <w:rsid w:val="006F7588"/>
    <w:rsid w:val="007416B2"/>
    <w:rsid w:val="0074254B"/>
    <w:rsid w:val="007774C4"/>
    <w:rsid w:val="007917A8"/>
    <w:rsid w:val="007C7FEF"/>
    <w:rsid w:val="007F1541"/>
    <w:rsid w:val="007F2BBD"/>
    <w:rsid w:val="008345D5"/>
    <w:rsid w:val="00861204"/>
    <w:rsid w:val="00866365"/>
    <w:rsid w:val="00882E77"/>
    <w:rsid w:val="008916BE"/>
    <w:rsid w:val="00897FF3"/>
    <w:rsid w:val="00906B01"/>
    <w:rsid w:val="009202AB"/>
    <w:rsid w:val="00932D87"/>
    <w:rsid w:val="00961A4C"/>
    <w:rsid w:val="009C2B0B"/>
    <w:rsid w:val="00A45E8C"/>
    <w:rsid w:val="00A9026B"/>
    <w:rsid w:val="00AB1383"/>
    <w:rsid w:val="00B820BB"/>
    <w:rsid w:val="00CB4E4B"/>
    <w:rsid w:val="00CE7E6B"/>
    <w:rsid w:val="00D26B22"/>
    <w:rsid w:val="00D409F6"/>
    <w:rsid w:val="00D67766"/>
    <w:rsid w:val="00D869F5"/>
    <w:rsid w:val="00DB678E"/>
    <w:rsid w:val="00DF0020"/>
    <w:rsid w:val="00DF03B8"/>
    <w:rsid w:val="00E14456"/>
    <w:rsid w:val="00E211F0"/>
    <w:rsid w:val="00E24EA3"/>
    <w:rsid w:val="00E336DF"/>
    <w:rsid w:val="00E456D4"/>
    <w:rsid w:val="00E81503"/>
    <w:rsid w:val="00EA523D"/>
    <w:rsid w:val="00EC3EE8"/>
    <w:rsid w:val="00EC7C69"/>
    <w:rsid w:val="00ED2FAC"/>
    <w:rsid w:val="00EF296C"/>
    <w:rsid w:val="00F00ECE"/>
    <w:rsid w:val="00F138F8"/>
    <w:rsid w:val="00FB00C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061AD8"/>
    <w:rsid w:val="0031361E"/>
    <w:rsid w:val="003D7EC6"/>
    <w:rsid w:val="00551707"/>
    <w:rsid w:val="00660C81"/>
    <w:rsid w:val="00794116"/>
    <w:rsid w:val="008B15E9"/>
    <w:rsid w:val="009144AF"/>
    <w:rsid w:val="00A462B6"/>
    <w:rsid w:val="00C709E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2021-03-17T00:00:00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1632</Words>
  <Characters>8982</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10593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very vanilla 7%</dc:creator>
  <cp:keywords/>
  <dc:description/>
  <cp:lastModifiedBy>Marie-Laure Casse</cp:lastModifiedBy>
  <cp:revision>2</cp:revision>
  <dcterms:created xsi:type="dcterms:W3CDTF">2022-04-14T14:11:00Z</dcterms:created>
  <dcterms:modified xsi:type="dcterms:W3CDTF">2022-04-14T14:11:00Z</dcterms:modified>
</cp:coreProperties>
</file>