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A79C884" w14:textId="77777777" w:rsidR="00D72E53" w:rsidRPr="00D72E53" w:rsidRDefault="00D72E53" w:rsidP="00D72E53">
            <w:pPr>
              <w:rPr>
                <w:b/>
                <w:bCs/>
              </w:rPr>
            </w:pPr>
          </w:p>
          <w:p w14:paraId="407658A1" w14:textId="3D0E4E5D" w:rsidR="007F2BBD" w:rsidRDefault="00D72E53" w:rsidP="00D72E53">
            <w:r w:rsidRPr="00D72E53">
              <w:rPr>
                <w:b/>
                <w:bCs/>
              </w:rPr>
              <w:t xml:space="preserve"> BAYBERRY (PF)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75377646" w:rsidR="0050296B" w:rsidRDefault="00861204" w:rsidP="0050296B">
      <w:pPr>
        <w:spacing w:after="0"/>
      </w:pPr>
      <w:r>
        <w:t>EUH208</w:t>
      </w:r>
      <w:r>
        <w:tab/>
      </w:r>
      <w:r w:rsidRPr="001938AD">
        <w:rPr>
          <w:u w:val="single"/>
        </w:rPr>
        <w:t>Contient</w:t>
      </w:r>
      <w:r>
        <w:t> :</w:t>
      </w:r>
      <w:r w:rsidR="00D9350B" w:rsidRPr="00D9350B">
        <w:rPr>
          <w:sz w:val="20"/>
          <w:szCs w:val="20"/>
        </w:rPr>
        <w:t xml:space="preserve"> </w:t>
      </w:r>
      <w:r w:rsidR="001C742A" w:rsidRPr="001C742A">
        <w:t>Benzyl salicylate</w:t>
      </w:r>
      <w:r w:rsidR="001C742A">
        <w:t>,</w:t>
      </w:r>
      <w:r w:rsidR="001C742A" w:rsidRPr="001C742A">
        <w:rPr>
          <w:sz w:val="20"/>
          <w:szCs w:val="20"/>
        </w:rPr>
        <w:t xml:space="preserve"> </w:t>
      </w:r>
      <w:r w:rsidR="001C742A" w:rsidRPr="001C742A">
        <w:t>Methyl cedryl ether</w:t>
      </w:r>
      <w:r w:rsidR="001C742A">
        <w:t>,</w:t>
      </w:r>
      <w:r w:rsidR="001C742A" w:rsidRPr="001C742A">
        <w:rPr>
          <w:sz w:val="20"/>
          <w:szCs w:val="20"/>
        </w:rPr>
        <w:t xml:space="preserve"> </w:t>
      </w:r>
      <w:r w:rsidR="001C742A" w:rsidRPr="001C742A">
        <w:t>Eugenol</w:t>
      </w:r>
      <w:r w:rsidR="001C742A">
        <w:t xml:space="preserve">, </w:t>
      </w:r>
      <w:r w:rsidR="001C742A" w:rsidRPr="001C742A">
        <w:t>Acetyl cedrene</w:t>
      </w:r>
      <w:r w:rsidR="001C742A">
        <w:t xml:space="preserve">, </w:t>
      </w:r>
      <w:r w:rsidR="001C742A" w:rsidRPr="001C742A">
        <w:t>Cinnamaldehyde</w:t>
      </w:r>
      <w:r w:rsidR="001C742A">
        <w:t xml:space="preserve">, </w:t>
      </w:r>
      <w:r w:rsidR="001C742A" w:rsidRPr="001C742A">
        <w:t>Coumarin</w:t>
      </w:r>
      <w:r w:rsidR="001C742A">
        <w:t xml:space="preserve">, </w:t>
      </w:r>
      <w:r w:rsidR="001C742A" w:rsidRPr="001C742A">
        <w:t>d-Limonene</w:t>
      </w:r>
      <w:r w:rsidR="001C742A">
        <w:t xml:space="preserve">,  </w:t>
      </w:r>
      <w:r w:rsidR="001C742A" w:rsidRPr="001C742A">
        <w:t>Cinnamyl alcohol</w:t>
      </w:r>
      <w:r w:rsidR="001C742A">
        <w:t xml:space="preserve">, </w:t>
      </w:r>
      <w:r w:rsidR="001C742A" w:rsidRPr="001C742A">
        <w:t>Cinnamyl nitrile</w:t>
      </w:r>
      <w:r w:rsidR="001C742A">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7A563D05" w14:textId="77777777" w:rsidR="001A5998" w:rsidRPr="001A5998" w:rsidRDefault="001A5998" w:rsidP="001A5998">
      <w:pPr>
        <w:spacing w:after="0"/>
        <w:rPr>
          <w:lang w:val="fr-FR"/>
        </w:rPr>
      </w:pPr>
      <w:r w:rsidRPr="001A5998">
        <w:rPr>
          <w:lang w:val="fr-FR"/>
        </w:rPr>
        <w:t>Description du mélange :</w:t>
      </w:r>
    </w:p>
    <w:p w14:paraId="32E1324B" w14:textId="1F2038C7" w:rsidR="001A5998" w:rsidRPr="001A5998" w:rsidRDefault="001A5998" w:rsidP="001A5998">
      <w:pPr>
        <w:spacing w:after="0"/>
        <w:rPr>
          <w:lang w:val="fr-FR"/>
        </w:rPr>
      </w:pPr>
      <w:r w:rsidRPr="001A5998">
        <w:rPr>
          <w:lang w:val="fr-FR"/>
        </w:rPr>
        <w:t>Le matériau est un mélange de matières premières aromatiques. La composition du matériau, en ce qui concerne les ingrédients dangereux</w:t>
      </w:r>
      <w:r>
        <w:rPr>
          <w:lang w:val="fr-FR"/>
        </w:rPr>
        <w:t xml:space="preserve"> </w:t>
      </w:r>
      <w:r w:rsidRPr="001A5998">
        <w:rPr>
          <w:lang w:val="fr-FR"/>
        </w:rPr>
        <w:t>est illustré dans le tableau suivant.</w:t>
      </w:r>
    </w:p>
    <w:p w14:paraId="5FFE2FA0" w14:textId="77777777" w:rsidR="001A5998" w:rsidRPr="001A5998" w:rsidRDefault="001A5998" w:rsidP="00665AD8">
      <w:pPr>
        <w:spacing w:after="0"/>
        <w:rPr>
          <w:b/>
          <w:bCs/>
        </w:rPr>
      </w:pPr>
      <w:r w:rsidRPr="001A5998">
        <w:br/>
      </w:r>
      <w:r w:rsidRPr="001A5998">
        <w:rPr>
          <w:b/>
          <w:bCs/>
        </w:rPr>
        <w:t xml:space="preserve">Ingrédients dangereux </w:t>
      </w:r>
    </w:p>
    <w:p w14:paraId="4E34BB40" w14:textId="3575FCB2" w:rsidR="001A5998" w:rsidRDefault="001A5998" w:rsidP="00665AD8">
      <w:pPr>
        <w:spacing w:after="0"/>
      </w:pPr>
      <w:r w:rsidRPr="001A5998">
        <w:t>Selon les Règlements : 1907/2006 ΕC, 1272/2008, 453/2010, le mélange contient :</w:t>
      </w:r>
    </w:p>
    <w:p w14:paraId="0A6BFDE7" w14:textId="77777777" w:rsidR="001A5998" w:rsidRDefault="001A599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44CC3" w14:paraId="6CF88B4B" w14:textId="77777777" w:rsidTr="00D869F5">
        <w:tc>
          <w:tcPr>
            <w:tcW w:w="3256" w:type="dxa"/>
          </w:tcPr>
          <w:p w14:paraId="4BD8A284" w14:textId="55546BAA" w:rsidR="00044CC3" w:rsidRPr="00044CC3" w:rsidRDefault="001A5998" w:rsidP="00665AD8">
            <w:pPr>
              <w:rPr>
                <w:sz w:val="20"/>
                <w:szCs w:val="20"/>
              </w:rPr>
            </w:pPr>
            <w:r w:rsidRPr="001A5998">
              <w:rPr>
                <w:sz w:val="20"/>
                <w:szCs w:val="20"/>
              </w:rPr>
              <w:t>Benzyl salicylate</w:t>
            </w:r>
          </w:p>
        </w:tc>
        <w:tc>
          <w:tcPr>
            <w:tcW w:w="1417" w:type="dxa"/>
          </w:tcPr>
          <w:p w14:paraId="50DF8D06" w14:textId="365B4264" w:rsidR="00044CC3" w:rsidRDefault="001A5998" w:rsidP="00E14456">
            <w:pPr>
              <w:jc w:val="center"/>
              <w:rPr>
                <w:sz w:val="20"/>
                <w:szCs w:val="20"/>
              </w:rPr>
            </w:pPr>
            <w:r>
              <w:rPr>
                <w:sz w:val="20"/>
                <w:szCs w:val="20"/>
              </w:rPr>
              <w:t>0.6-1.1</w:t>
            </w:r>
          </w:p>
        </w:tc>
        <w:tc>
          <w:tcPr>
            <w:tcW w:w="1418" w:type="dxa"/>
          </w:tcPr>
          <w:p w14:paraId="2B320EAD" w14:textId="7FAD6BCE" w:rsidR="00044CC3" w:rsidRPr="00044CC3" w:rsidRDefault="001A5998" w:rsidP="00E14456">
            <w:pPr>
              <w:jc w:val="center"/>
              <w:rPr>
                <w:sz w:val="20"/>
                <w:szCs w:val="20"/>
              </w:rPr>
            </w:pPr>
            <w:r w:rsidRPr="001A5998">
              <w:rPr>
                <w:sz w:val="20"/>
                <w:szCs w:val="20"/>
              </w:rPr>
              <w:t>118-58-1</w:t>
            </w:r>
          </w:p>
        </w:tc>
        <w:tc>
          <w:tcPr>
            <w:tcW w:w="1158" w:type="dxa"/>
          </w:tcPr>
          <w:p w14:paraId="3A69C11D" w14:textId="1BEE7011" w:rsidR="00044CC3" w:rsidRPr="00044CC3" w:rsidRDefault="001A5998" w:rsidP="00665AD8">
            <w:pPr>
              <w:rPr>
                <w:sz w:val="20"/>
                <w:szCs w:val="20"/>
              </w:rPr>
            </w:pPr>
            <w:r w:rsidRPr="001A5998">
              <w:rPr>
                <w:sz w:val="20"/>
                <w:szCs w:val="20"/>
              </w:rPr>
              <w:t>204-262-9</w:t>
            </w:r>
          </w:p>
        </w:tc>
        <w:tc>
          <w:tcPr>
            <w:tcW w:w="2244" w:type="dxa"/>
          </w:tcPr>
          <w:p w14:paraId="06224D35" w14:textId="5FAB438E" w:rsidR="00044CC3" w:rsidRPr="00044CC3" w:rsidRDefault="001A5998" w:rsidP="00665AD8">
            <w:pPr>
              <w:rPr>
                <w:sz w:val="20"/>
                <w:szCs w:val="20"/>
              </w:rPr>
            </w:pPr>
            <w:r w:rsidRPr="001A5998">
              <w:rPr>
                <w:sz w:val="20"/>
                <w:szCs w:val="20"/>
              </w:rPr>
              <w:t>Skin Sens. 1;H317</w:t>
            </w:r>
          </w:p>
        </w:tc>
      </w:tr>
      <w:tr w:rsidR="00044CC3" w14:paraId="1BF381CF" w14:textId="77777777" w:rsidTr="00D869F5">
        <w:tc>
          <w:tcPr>
            <w:tcW w:w="3256" w:type="dxa"/>
          </w:tcPr>
          <w:p w14:paraId="2D4201BA" w14:textId="23B68B71" w:rsidR="00044CC3" w:rsidRPr="00044CC3" w:rsidRDefault="001A5998" w:rsidP="00665AD8">
            <w:pPr>
              <w:rPr>
                <w:sz w:val="20"/>
                <w:szCs w:val="20"/>
              </w:rPr>
            </w:pPr>
            <w:r w:rsidRPr="001A5998">
              <w:rPr>
                <w:sz w:val="20"/>
                <w:szCs w:val="20"/>
              </w:rPr>
              <w:t>Methyl cedryl ether</w:t>
            </w:r>
          </w:p>
        </w:tc>
        <w:tc>
          <w:tcPr>
            <w:tcW w:w="1417" w:type="dxa"/>
          </w:tcPr>
          <w:p w14:paraId="584909E6" w14:textId="59B15522" w:rsidR="00044CC3" w:rsidRDefault="001A5998" w:rsidP="00E14456">
            <w:pPr>
              <w:jc w:val="center"/>
              <w:rPr>
                <w:sz w:val="20"/>
                <w:szCs w:val="20"/>
              </w:rPr>
            </w:pPr>
            <w:r>
              <w:rPr>
                <w:sz w:val="20"/>
                <w:szCs w:val="20"/>
              </w:rPr>
              <w:t>0.2-0.3</w:t>
            </w:r>
          </w:p>
        </w:tc>
        <w:tc>
          <w:tcPr>
            <w:tcW w:w="1418" w:type="dxa"/>
          </w:tcPr>
          <w:p w14:paraId="050D8FCE" w14:textId="3D524E9B" w:rsidR="00044CC3" w:rsidRPr="00044CC3" w:rsidRDefault="001A5998" w:rsidP="00E14456">
            <w:pPr>
              <w:jc w:val="center"/>
              <w:rPr>
                <w:sz w:val="20"/>
                <w:szCs w:val="20"/>
              </w:rPr>
            </w:pPr>
            <w:r w:rsidRPr="001A5998">
              <w:rPr>
                <w:sz w:val="20"/>
                <w:szCs w:val="20"/>
              </w:rPr>
              <w:t>19870-74-7</w:t>
            </w:r>
          </w:p>
        </w:tc>
        <w:tc>
          <w:tcPr>
            <w:tcW w:w="1158" w:type="dxa"/>
          </w:tcPr>
          <w:p w14:paraId="74527DBE" w14:textId="5345DD1B" w:rsidR="00044CC3" w:rsidRPr="00044CC3" w:rsidRDefault="001A5998" w:rsidP="00665AD8">
            <w:pPr>
              <w:rPr>
                <w:sz w:val="20"/>
                <w:szCs w:val="20"/>
              </w:rPr>
            </w:pPr>
            <w:r w:rsidRPr="001A5998">
              <w:rPr>
                <w:sz w:val="20"/>
                <w:szCs w:val="20"/>
              </w:rPr>
              <w:t>243-384-7</w:t>
            </w:r>
          </w:p>
        </w:tc>
        <w:tc>
          <w:tcPr>
            <w:tcW w:w="2244" w:type="dxa"/>
          </w:tcPr>
          <w:p w14:paraId="54353DEE" w14:textId="77777777" w:rsidR="001A5998" w:rsidRPr="001A5998" w:rsidRDefault="001A5998" w:rsidP="001A5998">
            <w:pPr>
              <w:rPr>
                <w:sz w:val="20"/>
                <w:szCs w:val="20"/>
              </w:rPr>
            </w:pPr>
            <w:r w:rsidRPr="001A5998">
              <w:rPr>
                <w:sz w:val="20"/>
                <w:szCs w:val="20"/>
              </w:rPr>
              <w:t>Skin Sens. 1;H317</w:t>
            </w:r>
          </w:p>
          <w:p w14:paraId="1995B53F" w14:textId="77777777" w:rsidR="001A5998" w:rsidRPr="001A5998" w:rsidRDefault="001A5998" w:rsidP="001A5998">
            <w:pPr>
              <w:rPr>
                <w:sz w:val="20"/>
                <w:szCs w:val="20"/>
              </w:rPr>
            </w:pPr>
            <w:r w:rsidRPr="001A5998">
              <w:rPr>
                <w:sz w:val="20"/>
                <w:szCs w:val="20"/>
              </w:rPr>
              <w:t>Aquatic Acute 1;H400</w:t>
            </w:r>
          </w:p>
          <w:p w14:paraId="1BAECCCC" w14:textId="1F56E6F0" w:rsidR="00044CC3" w:rsidRPr="00044CC3" w:rsidRDefault="001A5998" w:rsidP="001A5998">
            <w:pPr>
              <w:rPr>
                <w:sz w:val="20"/>
                <w:szCs w:val="20"/>
              </w:rPr>
            </w:pPr>
            <w:r w:rsidRPr="001A5998">
              <w:rPr>
                <w:sz w:val="20"/>
                <w:szCs w:val="20"/>
              </w:rPr>
              <w:t>Aquatic Chronic 1;H410</w:t>
            </w:r>
          </w:p>
        </w:tc>
      </w:tr>
      <w:tr w:rsidR="001A5998" w14:paraId="7379A29F" w14:textId="77777777" w:rsidTr="00D869F5">
        <w:tc>
          <w:tcPr>
            <w:tcW w:w="3256" w:type="dxa"/>
          </w:tcPr>
          <w:p w14:paraId="33AFD893" w14:textId="367FFFF8" w:rsidR="001A5998" w:rsidRPr="001A5998" w:rsidRDefault="001A5998" w:rsidP="00665AD8">
            <w:pPr>
              <w:rPr>
                <w:sz w:val="20"/>
                <w:szCs w:val="20"/>
              </w:rPr>
            </w:pPr>
            <w:r w:rsidRPr="001A5998">
              <w:rPr>
                <w:sz w:val="20"/>
                <w:szCs w:val="20"/>
              </w:rPr>
              <w:lastRenderedPageBreak/>
              <w:t>Eugenol</w:t>
            </w:r>
          </w:p>
        </w:tc>
        <w:tc>
          <w:tcPr>
            <w:tcW w:w="1417" w:type="dxa"/>
          </w:tcPr>
          <w:p w14:paraId="7C1458B7" w14:textId="476D5002" w:rsidR="001A5998" w:rsidRDefault="001A5998" w:rsidP="00E14456">
            <w:pPr>
              <w:jc w:val="center"/>
              <w:rPr>
                <w:sz w:val="20"/>
                <w:szCs w:val="20"/>
              </w:rPr>
            </w:pPr>
            <w:r>
              <w:rPr>
                <w:sz w:val="20"/>
                <w:szCs w:val="20"/>
              </w:rPr>
              <w:t>0.</w:t>
            </w:r>
            <w:r w:rsidRPr="001A5998">
              <w:rPr>
                <w:sz w:val="20"/>
                <w:szCs w:val="20"/>
              </w:rPr>
              <w:t>108-</w:t>
            </w:r>
            <w:r>
              <w:rPr>
                <w:sz w:val="20"/>
                <w:szCs w:val="20"/>
              </w:rPr>
              <w:t>0.</w:t>
            </w:r>
            <w:r w:rsidRPr="001A5998">
              <w:rPr>
                <w:sz w:val="20"/>
                <w:szCs w:val="20"/>
              </w:rPr>
              <w:t>208</w:t>
            </w:r>
          </w:p>
        </w:tc>
        <w:tc>
          <w:tcPr>
            <w:tcW w:w="1418" w:type="dxa"/>
          </w:tcPr>
          <w:p w14:paraId="339C521A" w14:textId="48284BD9" w:rsidR="001A5998" w:rsidRPr="001A5998" w:rsidRDefault="001A5998" w:rsidP="00E14456">
            <w:pPr>
              <w:jc w:val="center"/>
              <w:rPr>
                <w:sz w:val="20"/>
                <w:szCs w:val="20"/>
              </w:rPr>
            </w:pPr>
            <w:r w:rsidRPr="001A5998">
              <w:rPr>
                <w:sz w:val="20"/>
                <w:szCs w:val="20"/>
              </w:rPr>
              <w:t>97-53-0</w:t>
            </w:r>
          </w:p>
        </w:tc>
        <w:tc>
          <w:tcPr>
            <w:tcW w:w="1158" w:type="dxa"/>
          </w:tcPr>
          <w:p w14:paraId="0F067F66" w14:textId="3BECB883" w:rsidR="001A5998" w:rsidRPr="001A5998" w:rsidRDefault="001A5998" w:rsidP="00665AD8">
            <w:pPr>
              <w:rPr>
                <w:sz w:val="20"/>
                <w:szCs w:val="20"/>
              </w:rPr>
            </w:pPr>
            <w:r w:rsidRPr="001A5998">
              <w:rPr>
                <w:sz w:val="20"/>
                <w:szCs w:val="20"/>
              </w:rPr>
              <w:t>202-589-1</w:t>
            </w:r>
          </w:p>
        </w:tc>
        <w:tc>
          <w:tcPr>
            <w:tcW w:w="2244" w:type="dxa"/>
          </w:tcPr>
          <w:p w14:paraId="1FB615FC" w14:textId="7C2D85B0" w:rsidR="001A5998" w:rsidRDefault="001A5998" w:rsidP="001A5998">
            <w:pPr>
              <w:rPr>
                <w:sz w:val="20"/>
                <w:szCs w:val="20"/>
              </w:rPr>
            </w:pPr>
            <w:r w:rsidRPr="001A5998">
              <w:rPr>
                <w:sz w:val="20"/>
                <w:szCs w:val="20"/>
              </w:rPr>
              <w:t>Skin Sens. 1;H317</w:t>
            </w:r>
          </w:p>
          <w:p w14:paraId="07521844" w14:textId="4362193C" w:rsidR="001A5998" w:rsidRPr="001A5998" w:rsidRDefault="00AB10B3" w:rsidP="001A5998">
            <w:pPr>
              <w:rPr>
                <w:sz w:val="20"/>
                <w:szCs w:val="20"/>
              </w:rPr>
            </w:pPr>
            <w:r>
              <w:rPr>
                <w:sz w:val="20"/>
                <w:szCs w:val="20"/>
              </w:rPr>
              <w:t>Eye Irrit. 2 ; H319</w:t>
            </w:r>
          </w:p>
        </w:tc>
      </w:tr>
      <w:tr w:rsidR="00AB10B3" w14:paraId="413B7BB9" w14:textId="77777777" w:rsidTr="00D869F5">
        <w:tc>
          <w:tcPr>
            <w:tcW w:w="3256" w:type="dxa"/>
          </w:tcPr>
          <w:p w14:paraId="37BAA431" w14:textId="34F4F1EF" w:rsidR="00AB10B3" w:rsidRPr="001A5998" w:rsidRDefault="00AB10B3" w:rsidP="00665AD8">
            <w:pPr>
              <w:rPr>
                <w:sz w:val="20"/>
                <w:szCs w:val="20"/>
              </w:rPr>
            </w:pPr>
            <w:r w:rsidRPr="00AB10B3">
              <w:rPr>
                <w:sz w:val="20"/>
                <w:szCs w:val="20"/>
              </w:rPr>
              <w:t>Acetyl cedrene</w:t>
            </w:r>
          </w:p>
        </w:tc>
        <w:tc>
          <w:tcPr>
            <w:tcW w:w="1417" w:type="dxa"/>
          </w:tcPr>
          <w:p w14:paraId="0E39AE1E" w14:textId="7A00E404" w:rsidR="00AB10B3" w:rsidRDefault="00AB10B3" w:rsidP="00E14456">
            <w:pPr>
              <w:jc w:val="center"/>
              <w:rPr>
                <w:sz w:val="20"/>
                <w:szCs w:val="20"/>
              </w:rPr>
            </w:pPr>
            <w:r>
              <w:rPr>
                <w:sz w:val="20"/>
                <w:szCs w:val="20"/>
              </w:rPr>
              <w:t>0.1-0.2</w:t>
            </w:r>
          </w:p>
        </w:tc>
        <w:tc>
          <w:tcPr>
            <w:tcW w:w="1418" w:type="dxa"/>
          </w:tcPr>
          <w:p w14:paraId="55D95EDB" w14:textId="3F5A24B6" w:rsidR="00AB10B3" w:rsidRPr="001A5998" w:rsidRDefault="00AB10B3" w:rsidP="00E14456">
            <w:pPr>
              <w:jc w:val="center"/>
              <w:rPr>
                <w:sz w:val="20"/>
                <w:szCs w:val="20"/>
              </w:rPr>
            </w:pPr>
            <w:r w:rsidRPr="00AB10B3">
              <w:rPr>
                <w:sz w:val="20"/>
                <w:szCs w:val="20"/>
              </w:rPr>
              <w:t>32388-55-9</w:t>
            </w:r>
          </w:p>
        </w:tc>
        <w:tc>
          <w:tcPr>
            <w:tcW w:w="1158" w:type="dxa"/>
          </w:tcPr>
          <w:p w14:paraId="0F18ECF9" w14:textId="25547F53" w:rsidR="00AB10B3" w:rsidRPr="001A5998" w:rsidRDefault="00AB10B3" w:rsidP="00665AD8">
            <w:pPr>
              <w:rPr>
                <w:sz w:val="20"/>
                <w:szCs w:val="20"/>
              </w:rPr>
            </w:pPr>
            <w:r w:rsidRPr="00AB10B3">
              <w:rPr>
                <w:sz w:val="20"/>
                <w:szCs w:val="20"/>
              </w:rPr>
              <w:t>251-020-3</w:t>
            </w:r>
          </w:p>
        </w:tc>
        <w:tc>
          <w:tcPr>
            <w:tcW w:w="2244" w:type="dxa"/>
          </w:tcPr>
          <w:p w14:paraId="5CE3612C" w14:textId="77777777" w:rsidR="00AB10B3" w:rsidRPr="00AB10B3" w:rsidRDefault="00AB10B3" w:rsidP="00AB10B3">
            <w:pPr>
              <w:rPr>
                <w:sz w:val="20"/>
                <w:szCs w:val="20"/>
              </w:rPr>
            </w:pPr>
            <w:r w:rsidRPr="00AB10B3">
              <w:rPr>
                <w:sz w:val="20"/>
                <w:szCs w:val="20"/>
              </w:rPr>
              <w:t>Skin Sens. 1;H317</w:t>
            </w:r>
          </w:p>
          <w:p w14:paraId="1A13C707" w14:textId="77777777" w:rsidR="00AB10B3" w:rsidRPr="00AB10B3" w:rsidRDefault="00AB10B3" w:rsidP="00AB10B3">
            <w:pPr>
              <w:rPr>
                <w:sz w:val="20"/>
                <w:szCs w:val="20"/>
              </w:rPr>
            </w:pPr>
            <w:r w:rsidRPr="00AB10B3">
              <w:rPr>
                <w:sz w:val="20"/>
                <w:szCs w:val="20"/>
              </w:rPr>
              <w:t>Aquatic Acute 1;H400</w:t>
            </w:r>
          </w:p>
          <w:p w14:paraId="4A47D822" w14:textId="03C71C8E" w:rsidR="00AB10B3" w:rsidRPr="001A5998" w:rsidRDefault="00AB10B3" w:rsidP="00AB10B3">
            <w:pPr>
              <w:rPr>
                <w:sz w:val="20"/>
                <w:szCs w:val="20"/>
              </w:rPr>
            </w:pPr>
            <w:r w:rsidRPr="00AB10B3">
              <w:rPr>
                <w:sz w:val="20"/>
                <w:szCs w:val="20"/>
              </w:rPr>
              <w:t>Aquatic Chronic 1;H410</w:t>
            </w:r>
          </w:p>
        </w:tc>
      </w:tr>
      <w:tr w:rsidR="00AB10B3" w14:paraId="760921F7" w14:textId="77777777" w:rsidTr="00D869F5">
        <w:tc>
          <w:tcPr>
            <w:tcW w:w="3256" w:type="dxa"/>
          </w:tcPr>
          <w:p w14:paraId="79C7CFE0" w14:textId="1822ECDE" w:rsidR="00AB10B3" w:rsidRPr="00AB10B3" w:rsidRDefault="00AB10B3" w:rsidP="00665AD8">
            <w:pPr>
              <w:rPr>
                <w:sz w:val="20"/>
                <w:szCs w:val="20"/>
              </w:rPr>
            </w:pPr>
            <w:r w:rsidRPr="00AB10B3">
              <w:rPr>
                <w:sz w:val="20"/>
                <w:szCs w:val="20"/>
              </w:rPr>
              <w:t>Cinnamaldehyde</w:t>
            </w:r>
          </w:p>
        </w:tc>
        <w:tc>
          <w:tcPr>
            <w:tcW w:w="1417" w:type="dxa"/>
          </w:tcPr>
          <w:p w14:paraId="017EAFE7" w14:textId="095D4174" w:rsidR="00AB10B3" w:rsidRDefault="00AB10B3" w:rsidP="00E14456">
            <w:pPr>
              <w:jc w:val="center"/>
              <w:rPr>
                <w:sz w:val="20"/>
                <w:szCs w:val="20"/>
              </w:rPr>
            </w:pPr>
            <w:r>
              <w:rPr>
                <w:sz w:val="20"/>
                <w:szCs w:val="20"/>
              </w:rPr>
              <w:t>0.</w:t>
            </w:r>
            <w:r w:rsidRPr="00AB10B3">
              <w:rPr>
                <w:sz w:val="20"/>
                <w:szCs w:val="20"/>
              </w:rPr>
              <w:t>08-</w:t>
            </w:r>
            <w:r>
              <w:rPr>
                <w:sz w:val="20"/>
                <w:szCs w:val="20"/>
              </w:rPr>
              <w:t>0.</w:t>
            </w:r>
            <w:r w:rsidRPr="00AB10B3">
              <w:rPr>
                <w:sz w:val="20"/>
                <w:szCs w:val="20"/>
              </w:rPr>
              <w:t>18</w:t>
            </w:r>
          </w:p>
        </w:tc>
        <w:tc>
          <w:tcPr>
            <w:tcW w:w="1418" w:type="dxa"/>
          </w:tcPr>
          <w:p w14:paraId="742ED734" w14:textId="24A628D4" w:rsidR="00AB10B3" w:rsidRPr="00AB10B3" w:rsidRDefault="00AB10B3" w:rsidP="00E14456">
            <w:pPr>
              <w:jc w:val="center"/>
              <w:rPr>
                <w:sz w:val="20"/>
                <w:szCs w:val="20"/>
              </w:rPr>
            </w:pPr>
            <w:r w:rsidRPr="00AB10B3">
              <w:rPr>
                <w:sz w:val="20"/>
                <w:szCs w:val="20"/>
              </w:rPr>
              <w:t>104-55-2</w:t>
            </w:r>
          </w:p>
        </w:tc>
        <w:tc>
          <w:tcPr>
            <w:tcW w:w="1158" w:type="dxa"/>
          </w:tcPr>
          <w:p w14:paraId="4402DF20" w14:textId="4538E922" w:rsidR="00AB10B3" w:rsidRPr="00AB10B3" w:rsidRDefault="00AB10B3" w:rsidP="00665AD8">
            <w:pPr>
              <w:rPr>
                <w:sz w:val="20"/>
                <w:szCs w:val="20"/>
              </w:rPr>
            </w:pPr>
            <w:r w:rsidRPr="00AB10B3">
              <w:rPr>
                <w:sz w:val="20"/>
                <w:szCs w:val="20"/>
              </w:rPr>
              <w:t>203-213-9</w:t>
            </w:r>
          </w:p>
        </w:tc>
        <w:tc>
          <w:tcPr>
            <w:tcW w:w="2244" w:type="dxa"/>
          </w:tcPr>
          <w:p w14:paraId="0CEC8529" w14:textId="77777777" w:rsidR="00AB10B3" w:rsidRPr="00AB10B3" w:rsidRDefault="00AB10B3" w:rsidP="00AB10B3">
            <w:pPr>
              <w:rPr>
                <w:sz w:val="20"/>
                <w:szCs w:val="20"/>
              </w:rPr>
            </w:pPr>
            <w:r w:rsidRPr="00AB10B3">
              <w:rPr>
                <w:sz w:val="20"/>
                <w:szCs w:val="20"/>
              </w:rPr>
              <w:t>Acute Tox. 4 (Dermal);H312</w:t>
            </w:r>
          </w:p>
          <w:p w14:paraId="68BD2A58" w14:textId="77777777" w:rsidR="00AB10B3" w:rsidRPr="00AB10B3" w:rsidRDefault="00AB10B3" w:rsidP="00AB10B3">
            <w:pPr>
              <w:rPr>
                <w:sz w:val="20"/>
                <w:szCs w:val="20"/>
              </w:rPr>
            </w:pPr>
            <w:r w:rsidRPr="00AB10B3">
              <w:rPr>
                <w:sz w:val="20"/>
                <w:szCs w:val="20"/>
              </w:rPr>
              <w:t>Skin Irrit. 2;H315</w:t>
            </w:r>
          </w:p>
          <w:p w14:paraId="3C0E5181" w14:textId="77777777" w:rsidR="00AB10B3" w:rsidRPr="00AB10B3" w:rsidRDefault="00AB10B3" w:rsidP="00AB10B3">
            <w:pPr>
              <w:rPr>
                <w:sz w:val="20"/>
                <w:szCs w:val="20"/>
              </w:rPr>
            </w:pPr>
            <w:r w:rsidRPr="00AB10B3">
              <w:rPr>
                <w:sz w:val="20"/>
                <w:szCs w:val="20"/>
              </w:rPr>
              <w:t>Eye Irrit. 2;H319</w:t>
            </w:r>
          </w:p>
          <w:p w14:paraId="3D36AFF5" w14:textId="0C598C0C" w:rsidR="00AB10B3" w:rsidRPr="00AB10B3" w:rsidRDefault="00AB10B3" w:rsidP="00AB10B3">
            <w:pPr>
              <w:rPr>
                <w:sz w:val="20"/>
                <w:szCs w:val="20"/>
              </w:rPr>
            </w:pPr>
            <w:r w:rsidRPr="00AB10B3">
              <w:rPr>
                <w:sz w:val="20"/>
                <w:szCs w:val="20"/>
              </w:rPr>
              <w:t>Skin Sens. 1;H317</w:t>
            </w:r>
          </w:p>
        </w:tc>
      </w:tr>
      <w:tr w:rsidR="00AB10B3" w14:paraId="7F85CD0E" w14:textId="77777777" w:rsidTr="00D869F5">
        <w:tc>
          <w:tcPr>
            <w:tcW w:w="3256" w:type="dxa"/>
          </w:tcPr>
          <w:p w14:paraId="07A89C8C" w14:textId="7B2D40B3" w:rsidR="00AB10B3" w:rsidRPr="00AB10B3" w:rsidRDefault="00AB10B3" w:rsidP="00665AD8">
            <w:pPr>
              <w:rPr>
                <w:sz w:val="20"/>
                <w:szCs w:val="20"/>
              </w:rPr>
            </w:pPr>
            <w:r w:rsidRPr="00AB10B3">
              <w:rPr>
                <w:sz w:val="20"/>
                <w:szCs w:val="20"/>
              </w:rPr>
              <w:t>Coumarin</w:t>
            </w:r>
          </w:p>
        </w:tc>
        <w:tc>
          <w:tcPr>
            <w:tcW w:w="1417" w:type="dxa"/>
          </w:tcPr>
          <w:p w14:paraId="6A8A523E" w14:textId="0EBD49B0" w:rsidR="00AB10B3" w:rsidRDefault="00AB10B3" w:rsidP="00E14456">
            <w:pPr>
              <w:jc w:val="center"/>
              <w:rPr>
                <w:sz w:val="20"/>
                <w:szCs w:val="20"/>
              </w:rPr>
            </w:pPr>
            <w:r>
              <w:rPr>
                <w:sz w:val="20"/>
                <w:szCs w:val="20"/>
              </w:rPr>
              <w:t>0.05-0.15</w:t>
            </w:r>
          </w:p>
        </w:tc>
        <w:tc>
          <w:tcPr>
            <w:tcW w:w="1418" w:type="dxa"/>
          </w:tcPr>
          <w:p w14:paraId="5781F4E1" w14:textId="04F62306" w:rsidR="00AB10B3" w:rsidRPr="00AB10B3" w:rsidRDefault="00AB10B3" w:rsidP="00E14456">
            <w:pPr>
              <w:jc w:val="center"/>
              <w:rPr>
                <w:sz w:val="20"/>
                <w:szCs w:val="20"/>
              </w:rPr>
            </w:pPr>
            <w:r w:rsidRPr="00AB10B3">
              <w:rPr>
                <w:sz w:val="20"/>
                <w:szCs w:val="20"/>
              </w:rPr>
              <w:t>91-64-5</w:t>
            </w:r>
          </w:p>
        </w:tc>
        <w:tc>
          <w:tcPr>
            <w:tcW w:w="1158" w:type="dxa"/>
          </w:tcPr>
          <w:p w14:paraId="2F9C4C35" w14:textId="453DA753" w:rsidR="00AB10B3" w:rsidRPr="00AB10B3" w:rsidRDefault="00AB10B3" w:rsidP="00665AD8">
            <w:pPr>
              <w:rPr>
                <w:sz w:val="20"/>
                <w:szCs w:val="20"/>
              </w:rPr>
            </w:pPr>
            <w:r w:rsidRPr="00AB10B3">
              <w:rPr>
                <w:sz w:val="20"/>
                <w:szCs w:val="20"/>
              </w:rPr>
              <w:t>202-086-7</w:t>
            </w:r>
          </w:p>
        </w:tc>
        <w:tc>
          <w:tcPr>
            <w:tcW w:w="2244" w:type="dxa"/>
          </w:tcPr>
          <w:p w14:paraId="1A8CC78A" w14:textId="77777777" w:rsidR="00AB10B3" w:rsidRPr="00AB10B3" w:rsidRDefault="00AB10B3" w:rsidP="00AB10B3">
            <w:pPr>
              <w:rPr>
                <w:sz w:val="20"/>
                <w:szCs w:val="20"/>
              </w:rPr>
            </w:pPr>
            <w:r w:rsidRPr="00AB10B3">
              <w:rPr>
                <w:sz w:val="20"/>
                <w:szCs w:val="20"/>
              </w:rPr>
              <w:t>Acute Tox. 4 (Oral);H302</w:t>
            </w:r>
          </w:p>
          <w:p w14:paraId="25CFAEEF" w14:textId="77777777" w:rsidR="00AB10B3" w:rsidRPr="00AB10B3" w:rsidRDefault="00AB10B3" w:rsidP="00AB10B3">
            <w:pPr>
              <w:rPr>
                <w:sz w:val="20"/>
                <w:szCs w:val="20"/>
              </w:rPr>
            </w:pPr>
            <w:r w:rsidRPr="00AB10B3">
              <w:rPr>
                <w:sz w:val="20"/>
                <w:szCs w:val="20"/>
              </w:rPr>
              <w:t>Skin Sens. 1;H317</w:t>
            </w:r>
          </w:p>
          <w:p w14:paraId="1A245962" w14:textId="2B76CA56" w:rsidR="00AB10B3" w:rsidRPr="00AB10B3" w:rsidRDefault="00AB10B3" w:rsidP="00AB10B3">
            <w:pPr>
              <w:rPr>
                <w:sz w:val="20"/>
                <w:szCs w:val="20"/>
              </w:rPr>
            </w:pPr>
            <w:r w:rsidRPr="00AB10B3">
              <w:rPr>
                <w:sz w:val="20"/>
                <w:szCs w:val="20"/>
              </w:rPr>
              <w:t>Aquatic Chronic 3;H412</w:t>
            </w:r>
          </w:p>
        </w:tc>
      </w:tr>
      <w:tr w:rsidR="00AB10B3" w14:paraId="0E8148F3" w14:textId="77777777" w:rsidTr="00D869F5">
        <w:tc>
          <w:tcPr>
            <w:tcW w:w="3256" w:type="dxa"/>
          </w:tcPr>
          <w:p w14:paraId="6B236AD1" w14:textId="0E76268D" w:rsidR="00AB10B3" w:rsidRPr="00AB10B3" w:rsidRDefault="00AB10B3" w:rsidP="00665AD8">
            <w:pPr>
              <w:rPr>
                <w:sz w:val="20"/>
                <w:szCs w:val="20"/>
              </w:rPr>
            </w:pPr>
            <w:r w:rsidRPr="00AB10B3">
              <w:rPr>
                <w:sz w:val="20"/>
                <w:szCs w:val="20"/>
              </w:rPr>
              <w:t>d-Limonene</w:t>
            </w:r>
          </w:p>
        </w:tc>
        <w:tc>
          <w:tcPr>
            <w:tcW w:w="1417" w:type="dxa"/>
          </w:tcPr>
          <w:p w14:paraId="48C5C657" w14:textId="372D7742" w:rsidR="00AB10B3" w:rsidRDefault="00AB10B3" w:rsidP="00E14456">
            <w:pPr>
              <w:jc w:val="center"/>
              <w:rPr>
                <w:sz w:val="20"/>
                <w:szCs w:val="20"/>
              </w:rPr>
            </w:pPr>
            <w:r w:rsidRPr="00AB10B3">
              <w:rPr>
                <w:sz w:val="20"/>
                <w:szCs w:val="20"/>
              </w:rPr>
              <w:t>0.05-0.15</w:t>
            </w:r>
          </w:p>
        </w:tc>
        <w:tc>
          <w:tcPr>
            <w:tcW w:w="1418" w:type="dxa"/>
          </w:tcPr>
          <w:p w14:paraId="6656DF87" w14:textId="397F2138" w:rsidR="00AB10B3" w:rsidRPr="00AB10B3" w:rsidRDefault="00AB10B3" w:rsidP="00E14456">
            <w:pPr>
              <w:jc w:val="center"/>
              <w:rPr>
                <w:sz w:val="20"/>
                <w:szCs w:val="20"/>
              </w:rPr>
            </w:pPr>
            <w:r w:rsidRPr="00AB10B3">
              <w:rPr>
                <w:sz w:val="20"/>
                <w:szCs w:val="20"/>
              </w:rPr>
              <w:t>5989-27-5</w:t>
            </w:r>
          </w:p>
        </w:tc>
        <w:tc>
          <w:tcPr>
            <w:tcW w:w="1158" w:type="dxa"/>
          </w:tcPr>
          <w:p w14:paraId="2DCA3BC6" w14:textId="39A5BA8A" w:rsidR="00AB10B3" w:rsidRPr="00AB10B3" w:rsidRDefault="00AB10B3" w:rsidP="00665AD8">
            <w:pPr>
              <w:rPr>
                <w:sz w:val="20"/>
                <w:szCs w:val="20"/>
              </w:rPr>
            </w:pPr>
            <w:r w:rsidRPr="00AB10B3">
              <w:rPr>
                <w:sz w:val="20"/>
                <w:szCs w:val="20"/>
              </w:rPr>
              <w:t>227-813-5</w:t>
            </w:r>
          </w:p>
        </w:tc>
        <w:tc>
          <w:tcPr>
            <w:tcW w:w="2244" w:type="dxa"/>
          </w:tcPr>
          <w:p w14:paraId="6287913C" w14:textId="77777777" w:rsidR="00AB10B3" w:rsidRPr="00AB10B3" w:rsidRDefault="00AB10B3" w:rsidP="00AB10B3">
            <w:pPr>
              <w:rPr>
                <w:sz w:val="20"/>
                <w:szCs w:val="20"/>
              </w:rPr>
            </w:pPr>
            <w:r w:rsidRPr="00AB10B3">
              <w:rPr>
                <w:sz w:val="20"/>
                <w:szCs w:val="20"/>
              </w:rPr>
              <w:t>Flam. Liq. 3;H226</w:t>
            </w:r>
          </w:p>
          <w:p w14:paraId="05DB8C82" w14:textId="77777777" w:rsidR="00AB10B3" w:rsidRPr="00AB10B3" w:rsidRDefault="00AB10B3" w:rsidP="00AB10B3">
            <w:pPr>
              <w:rPr>
                <w:sz w:val="20"/>
                <w:szCs w:val="20"/>
              </w:rPr>
            </w:pPr>
            <w:r w:rsidRPr="00AB10B3">
              <w:rPr>
                <w:sz w:val="20"/>
                <w:szCs w:val="20"/>
              </w:rPr>
              <w:t>Asp. Tox. 1;H304</w:t>
            </w:r>
          </w:p>
          <w:p w14:paraId="52AA054F" w14:textId="77777777" w:rsidR="00AB10B3" w:rsidRPr="00AB10B3" w:rsidRDefault="00AB10B3" w:rsidP="00AB10B3">
            <w:pPr>
              <w:rPr>
                <w:sz w:val="20"/>
                <w:szCs w:val="20"/>
              </w:rPr>
            </w:pPr>
            <w:r w:rsidRPr="00AB10B3">
              <w:rPr>
                <w:sz w:val="20"/>
                <w:szCs w:val="20"/>
              </w:rPr>
              <w:t>Skin Irrit. 2;H315</w:t>
            </w:r>
          </w:p>
          <w:p w14:paraId="5F9A765F" w14:textId="77777777" w:rsidR="00AB10B3" w:rsidRPr="00AB10B3" w:rsidRDefault="00AB10B3" w:rsidP="00AB10B3">
            <w:pPr>
              <w:rPr>
                <w:sz w:val="20"/>
                <w:szCs w:val="20"/>
              </w:rPr>
            </w:pPr>
            <w:r w:rsidRPr="00AB10B3">
              <w:rPr>
                <w:sz w:val="20"/>
                <w:szCs w:val="20"/>
              </w:rPr>
              <w:t>Skin Sens. 1;H317</w:t>
            </w:r>
          </w:p>
          <w:p w14:paraId="43BC1013" w14:textId="77777777" w:rsidR="00AB10B3" w:rsidRPr="00AB10B3" w:rsidRDefault="00AB10B3" w:rsidP="00AB10B3">
            <w:pPr>
              <w:rPr>
                <w:sz w:val="20"/>
                <w:szCs w:val="20"/>
              </w:rPr>
            </w:pPr>
            <w:r w:rsidRPr="00AB10B3">
              <w:rPr>
                <w:sz w:val="20"/>
                <w:szCs w:val="20"/>
              </w:rPr>
              <w:t>Aquatic Acute 1;H400</w:t>
            </w:r>
          </w:p>
          <w:p w14:paraId="4263ECD4" w14:textId="20C18285" w:rsidR="00AB10B3" w:rsidRPr="00AB10B3" w:rsidRDefault="00AB10B3" w:rsidP="00AB10B3">
            <w:pPr>
              <w:rPr>
                <w:sz w:val="20"/>
                <w:szCs w:val="20"/>
              </w:rPr>
            </w:pPr>
            <w:r w:rsidRPr="00AB10B3">
              <w:rPr>
                <w:sz w:val="20"/>
                <w:szCs w:val="20"/>
              </w:rPr>
              <w:t>Aquatic Chronic 3;H412</w:t>
            </w:r>
          </w:p>
        </w:tc>
      </w:tr>
      <w:tr w:rsidR="00AB10B3" w14:paraId="366FF044" w14:textId="77777777" w:rsidTr="00D869F5">
        <w:tc>
          <w:tcPr>
            <w:tcW w:w="3256" w:type="dxa"/>
          </w:tcPr>
          <w:p w14:paraId="56B11AAC" w14:textId="39A79309" w:rsidR="00AB10B3" w:rsidRPr="00AB10B3" w:rsidRDefault="00AB10B3" w:rsidP="00665AD8">
            <w:pPr>
              <w:rPr>
                <w:sz w:val="20"/>
                <w:szCs w:val="20"/>
              </w:rPr>
            </w:pPr>
            <w:r w:rsidRPr="00AB10B3">
              <w:rPr>
                <w:sz w:val="20"/>
                <w:szCs w:val="20"/>
              </w:rPr>
              <w:t>Cinnamyl alcohol</w:t>
            </w:r>
          </w:p>
        </w:tc>
        <w:tc>
          <w:tcPr>
            <w:tcW w:w="1417" w:type="dxa"/>
          </w:tcPr>
          <w:p w14:paraId="63592C19" w14:textId="41167BE1" w:rsidR="00AB10B3" w:rsidRPr="00AB10B3" w:rsidRDefault="00AB10B3" w:rsidP="00E14456">
            <w:pPr>
              <w:jc w:val="center"/>
              <w:rPr>
                <w:sz w:val="20"/>
                <w:szCs w:val="20"/>
              </w:rPr>
            </w:pPr>
            <w:r>
              <w:rPr>
                <w:sz w:val="20"/>
                <w:szCs w:val="20"/>
              </w:rPr>
              <w:t>0.</w:t>
            </w:r>
            <w:r w:rsidRPr="00AB10B3">
              <w:rPr>
                <w:sz w:val="20"/>
                <w:szCs w:val="20"/>
              </w:rPr>
              <w:t>008-</w:t>
            </w:r>
            <w:r>
              <w:rPr>
                <w:sz w:val="20"/>
                <w:szCs w:val="20"/>
              </w:rPr>
              <w:t>0.</w:t>
            </w:r>
            <w:r w:rsidRPr="00AB10B3">
              <w:rPr>
                <w:sz w:val="20"/>
                <w:szCs w:val="20"/>
              </w:rPr>
              <w:t>108</w:t>
            </w:r>
          </w:p>
        </w:tc>
        <w:tc>
          <w:tcPr>
            <w:tcW w:w="1418" w:type="dxa"/>
          </w:tcPr>
          <w:p w14:paraId="6EFD9F55" w14:textId="3A7FC83D" w:rsidR="00AB10B3" w:rsidRPr="00AB10B3" w:rsidRDefault="00AB10B3" w:rsidP="00E14456">
            <w:pPr>
              <w:jc w:val="center"/>
              <w:rPr>
                <w:sz w:val="20"/>
                <w:szCs w:val="20"/>
              </w:rPr>
            </w:pPr>
            <w:r w:rsidRPr="00AB10B3">
              <w:rPr>
                <w:sz w:val="20"/>
                <w:szCs w:val="20"/>
              </w:rPr>
              <w:t>104-54-1</w:t>
            </w:r>
          </w:p>
        </w:tc>
        <w:tc>
          <w:tcPr>
            <w:tcW w:w="1158" w:type="dxa"/>
          </w:tcPr>
          <w:p w14:paraId="12D6816F" w14:textId="4C121589" w:rsidR="00AB10B3" w:rsidRPr="00AB10B3" w:rsidRDefault="001C742A" w:rsidP="00665AD8">
            <w:pPr>
              <w:rPr>
                <w:sz w:val="20"/>
                <w:szCs w:val="20"/>
              </w:rPr>
            </w:pPr>
            <w:r w:rsidRPr="001C742A">
              <w:rPr>
                <w:sz w:val="20"/>
                <w:szCs w:val="20"/>
              </w:rPr>
              <w:t>203-212-3</w:t>
            </w:r>
          </w:p>
        </w:tc>
        <w:tc>
          <w:tcPr>
            <w:tcW w:w="2244" w:type="dxa"/>
          </w:tcPr>
          <w:p w14:paraId="4A30350C" w14:textId="5A246E54" w:rsidR="00AB10B3" w:rsidRPr="00AB10B3" w:rsidRDefault="001C742A" w:rsidP="00AB10B3">
            <w:pPr>
              <w:rPr>
                <w:sz w:val="20"/>
                <w:szCs w:val="20"/>
              </w:rPr>
            </w:pPr>
            <w:r w:rsidRPr="001C742A">
              <w:rPr>
                <w:sz w:val="20"/>
                <w:szCs w:val="20"/>
              </w:rPr>
              <w:t>Skin Sens. 1;H317</w:t>
            </w:r>
          </w:p>
        </w:tc>
      </w:tr>
      <w:tr w:rsidR="00AB10B3" w14:paraId="08CA8F11" w14:textId="77777777" w:rsidTr="00D869F5">
        <w:tc>
          <w:tcPr>
            <w:tcW w:w="3256" w:type="dxa"/>
          </w:tcPr>
          <w:p w14:paraId="7C6AEC55" w14:textId="1E982F1C" w:rsidR="00AB10B3" w:rsidRPr="00AB10B3" w:rsidRDefault="001C742A" w:rsidP="00665AD8">
            <w:pPr>
              <w:rPr>
                <w:sz w:val="20"/>
                <w:szCs w:val="20"/>
              </w:rPr>
            </w:pPr>
            <w:r w:rsidRPr="001C742A">
              <w:rPr>
                <w:sz w:val="20"/>
                <w:szCs w:val="20"/>
              </w:rPr>
              <w:t>Cinnamyl nitrile</w:t>
            </w:r>
          </w:p>
        </w:tc>
        <w:tc>
          <w:tcPr>
            <w:tcW w:w="1417" w:type="dxa"/>
          </w:tcPr>
          <w:p w14:paraId="2CF98239" w14:textId="4BB07E46" w:rsidR="00AB10B3" w:rsidRPr="00AB10B3" w:rsidRDefault="001C742A" w:rsidP="00E14456">
            <w:pPr>
              <w:jc w:val="center"/>
              <w:rPr>
                <w:sz w:val="20"/>
                <w:szCs w:val="20"/>
              </w:rPr>
            </w:pPr>
            <w:r>
              <w:rPr>
                <w:sz w:val="20"/>
                <w:szCs w:val="20"/>
              </w:rPr>
              <w:t>0.006-0.106</w:t>
            </w:r>
          </w:p>
        </w:tc>
        <w:tc>
          <w:tcPr>
            <w:tcW w:w="1418" w:type="dxa"/>
          </w:tcPr>
          <w:p w14:paraId="7B059C98" w14:textId="6439EAC2" w:rsidR="00AB10B3" w:rsidRPr="00AB10B3" w:rsidRDefault="001C742A" w:rsidP="00E14456">
            <w:pPr>
              <w:jc w:val="center"/>
              <w:rPr>
                <w:sz w:val="20"/>
                <w:szCs w:val="20"/>
              </w:rPr>
            </w:pPr>
            <w:r w:rsidRPr="001C742A">
              <w:rPr>
                <w:sz w:val="20"/>
                <w:szCs w:val="20"/>
              </w:rPr>
              <w:t>1885-38-7</w:t>
            </w:r>
          </w:p>
        </w:tc>
        <w:tc>
          <w:tcPr>
            <w:tcW w:w="1158" w:type="dxa"/>
          </w:tcPr>
          <w:p w14:paraId="215575E5" w14:textId="0EA4ECC0" w:rsidR="00AB10B3" w:rsidRPr="00AB10B3" w:rsidRDefault="001C742A" w:rsidP="00665AD8">
            <w:pPr>
              <w:rPr>
                <w:sz w:val="20"/>
                <w:szCs w:val="20"/>
              </w:rPr>
            </w:pPr>
            <w:r w:rsidRPr="001C742A">
              <w:rPr>
                <w:sz w:val="20"/>
                <w:szCs w:val="20"/>
              </w:rPr>
              <w:t>217-552-5</w:t>
            </w:r>
          </w:p>
        </w:tc>
        <w:tc>
          <w:tcPr>
            <w:tcW w:w="2244" w:type="dxa"/>
          </w:tcPr>
          <w:p w14:paraId="0CEB592C" w14:textId="77777777" w:rsidR="001C742A" w:rsidRPr="001C742A" w:rsidRDefault="001C742A" w:rsidP="001C742A">
            <w:pPr>
              <w:rPr>
                <w:sz w:val="20"/>
                <w:szCs w:val="20"/>
              </w:rPr>
            </w:pPr>
            <w:r w:rsidRPr="001C742A">
              <w:rPr>
                <w:sz w:val="20"/>
                <w:szCs w:val="20"/>
              </w:rPr>
              <w:t>Acute Tox. 4 (Dermal);H312</w:t>
            </w:r>
          </w:p>
          <w:p w14:paraId="3BC8984B" w14:textId="77777777" w:rsidR="001C742A" w:rsidRPr="001C742A" w:rsidRDefault="001C742A" w:rsidP="001C742A">
            <w:pPr>
              <w:rPr>
                <w:sz w:val="20"/>
                <w:szCs w:val="20"/>
              </w:rPr>
            </w:pPr>
            <w:r w:rsidRPr="001C742A">
              <w:rPr>
                <w:sz w:val="20"/>
                <w:szCs w:val="20"/>
              </w:rPr>
              <w:t>Acute Tox. 3 (Oral);H301</w:t>
            </w:r>
          </w:p>
          <w:p w14:paraId="6698A3A3" w14:textId="19874EA3" w:rsidR="00AB10B3" w:rsidRPr="00AB10B3" w:rsidRDefault="001C742A" w:rsidP="001C742A">
            <w:pPr>
              <w:rPr>
                <w:sz w:val="20"/>
                <w:szCs w:val="20"/>
              </w:rPr>
            </w:pPr>
            <w:r w:rsidRPr="001C742A">
              <w:rPr>
                <w:sz w:val="20"/>
                <w:szCs w:val="20"/>
              </w:rPr>
              <w:t>Skin Sens. 1;H317</w:t>
            </w:r>
          </w:p>
        </w:tc>
      </w:tr>
    </w:tbl>
    <w:p w14:paraId="37ACAE28" w14:textId="25A524FF" w:rsidR="00665AD8" w:rsidRDefault="00665AD8" w:rsidP="00665AD8">
      <w:pPr>
        <w:spacing w:after="0"/>
      </w:pPr>
    </w:p>
    <w:p w14:paraId="3827055B" w14:textId="77777777" w:rsidR="001C742A" w:rsidRDefault="001C742A" w:rsidP="001C742A">
      <w:pPr>
        <w:spacing w:after="0"/>
        <w:rPr>
          <w:b/>
          <w:bCs/>
          <w:sz w:val="24"/>
          <w:szCs w:val="24"/>
        </w:rPr>
      </w:pPr>
      <w:r w:rsidRPr="000C3F5A">
        <w:rPr>
          <w:b/>
          <w:bCs/>
          <w:sz w:val="24"/>
          <w:szCs w:val="24"/>
        </w:rPr>
        <w:t>Information complémentaire</w:t>
      </w:r>
    </w:p>
    <w:p w14:paraId="4C0558B0" w14:textId="77777777" w:rsidR="001C742A" w:rsidRDefault="001C742A" w:rsidP="001C742A">
      <w:pPr>
        <w:spacing w:after="0"/>
        <w:rPr>
          <w:sz w:val="24"/>
          <w:szCs w:val="24"/>
        </w:rPr>
      </w:pPr>
      <w:r w:rsidRPr="000C3F5A">
        <w:rPr>
          <w:sz w:val="24"/>
          <w:szCs w:val="24"/>
        </w:rPr>
        <w:t>Pour l’intégralité des phrases H, se référer à la rubrique 16</w:t>
      </w:r>
    </w:p>
    <w:p w14:paraId="04282F9C" w14:textId="77777777" w:rsidR="001C742A" w:rsidRPr="000C3F5A" w:rsidRDefault="001C742A" w:rsidP="001C742A">
      <w:pPr>
        <w:spacing w:after="0"/>
        <w:rPr>
          <w:sz w:val="24"/>
          <w:szCs w:val="24"/>
        </w:rPr>
      </w:pPr>
    </w:p>
    <w:p w14:paraId="14B714B8" w14:textId="77777777" w:rsidR="001C742A" w:rsidRPr="00007049" w:rsidRDefault="001C742A" w:rsidP="001C742A">
      <w:pPr>
        <w:pStyle w:val="Paragraphedeliste"/>
        <w:numPr>
          <w:ilvl w:val="0"/>
          <w:numId w:val="6"/>
        </w:numPr>
        <w:spacing w:after="0"/>
        <w:rPr>
          <w:b/>
          <w:bCs/>
          <w:color w:val="1F497D" w:themeColor="text2"/>
          <w:sz w:val="28"/>
          <w:szCs w:val="28"/>
          <w:highlight w:val="lightGray"/>
        </w:rPr>
      </w:pPr>
      <w:r w:rsidRPr="00007049">
        <w:rPr>
          <w:b/>
          <w:bCs/>
          <w:color w:val="1F497D" w:themeColor="text2"/>
          <w:sz w:val="28"/>
          <w:szCs w:val="28"/>
          <w:highlight w:val="lightGray"/>
        </w:rPr>
        <w:t>Premiers secours</w:t>
      </w:r>
    </w:p>
    <w:p w14:paraId="4EA28E4A" w14:textId="77777777" w:rsidR="001C742A" w:rsidRDefault="001C742A" w:rsidP="001C742A">
      <w:pPr>
        <w:spacing w:after="0"/>
      </w:pPr>
    </w:p>
    <w:p w14:paraId="4D39969B" w14:textId="77777777" w:rsidR="001C742A" w:rsidRDefault="001C742A" w:rsidP="001C742A">
      <w:pPr>
        <w:spacing w:after="0"/>
        <w:rPr>
          <w:b/>
          <w:bCs/>
          <w:color w:val="1F497D" w:themeColor="text2"/>
          <w:sz w:val="24"/>
          <w:szCs w:val="24"/>
        </w:rPr>
      </w:pPr>
      <w:r w:rsidRPr="00663D90">
        <w:rPr>
          <w:b/>
          <w:bCs/>
          <w:color w:val="1F497D" w:themeColor="text2"/>
          <w:sz w:val="24"/>
          <w:szCs w:val="24"/>
        </w:rPr>
        <w:t xml:space="preserve">4.1 </w:t>
      </w:r>
      <w:r>
        <w:rPr>
          <w:b/>
          <w:bCs/>
          <w:color w:val="1F497D" w:themeColor="text2"/>
          <w:sz w:val="24"/>
          <w:szCs w:val="24"/>
        </w:rPr>
        <w:t>Ingestion accidentelle</w:t>
      </w:r>
    </w:p>
    <w:tbl>
      <w:tblPr>
        <w:tblW w:w="0" w:type="auto"/>
        <w:tblLayout w:type="fixed"/>
        <w:tblCellMar>
          <w:left w:w="0" w:type="dxa"/>
          <w:right w:w="0" w:type="dxa"/>
        </w:tblCellMar>
        <w:tblLook w:val="04A0" w:firstRow="1" w:lastRow="0" w:firstColumn="1" w:lastColumn="0" w:noHBand="0" w:noVBand="1"/>
      </w:tblPr>
      <w:tblGrid>
        <w:gridCol w:w="5608"/>
      </w:tblGrid>
      <w:tr w:rsidR="001C742A" w:rsidRPr="00A9026B" w14:paraId="3B3AD033" w14:textId="77777777" w:rsidTr="001E5718">
        <w:trPr>
          <w:trHeight w:val="228"/>
        </w:trPr>
        <w:tc>
          <w:tcPr>
            <w:tcW w:w="5608" w:type="dxa"/>
            <w:shd w:val="clear" w:color="auto" w:fill="FBFBFB"/>
            <w:tcMar>
              <w:top w:w="0" w:type="dxa"/>
              <w:left w:w="56" w:type="dxa"/>
              <w:bottom w:w="0" w:type="dxa"/>
              <w:right w:w="56" w:type="dxa"/>
            </w:tcMar>
            <w:hideMark/>
          </w:tcPr>
          <w:p w14:paraId="35539D76" w14:textId="77777777" w:rsidR="001C742A" w:rsidRDefault="001C742A" w:rsidP="001E5718">
            <w:pPr>
              <w:spacing w:after="0"/>
              <w:rPr>
                <w:lang w:val="de-DE"/>
              </w:rPr>
            </w:pPr>
            <w:r w:rsidRPr="00A9026B">
              <w:rPr>
                <w:lang w:val="de-DE"/>
              </w:rPr>
              <w:t>- Rincer la bouche abondamment à l'eau.</w:t>
            </w:r>
          </w:p>
          <w:p w14:paraId="63CC99F2" w14:textId="77777777" w:rsidR="001C742A" w:rsidRPr="00A9026B" w:rsidRDefault="001C742A" w:rsidP="001E5718">
            <w:pPr>
              <w:spacing w:after="0"/>
              <w:rPr>
                <w:lang w:val="de-DE"/>
              </w:rPr>
            </w:pPr>
            <w:r>
              <w:rPr>
                <w:lang w:val="de-DE"/>
              </w:rPr>
              <w:t>- Donner jusqu’à une demi tasse d’eau ou de lait.</w:t>
            </w:r>
          </w:p>
        </w:tc>
      </w:tr>
      <w:tr w:rsidR="001C742A" w:rsidRPr="00A9026B" w14:paraId="19FAF271" w14:textId="77777777" w:rsidTr="001E5718">
        <w:trPr>
          <w:trHeight w:val="228"/>
        </w:trPr>
        <w:tc>
          <w:tcPr>
            <w:tcW w:w="5608" w:type="dxa"/>
            <w:shd w:val="clear" w:color="auto" w:fill="FBFBFB"/>
            <w:tcMar>
              <w:top w:w="0" w:type="dxa"/>
              <w:left w:w="56" w:type="dxa"/>
              <w:bottom w:w="0" w:type="dxa"/>
              <w:right w:w="56" w:type="dxa"/>
            </w:tcMar>
            <w:hideMark/>
          </w:tcPr>
          <w:p w14:paraId="5A5214F5" w14:textId="77777777" w:rsidR="001C742A" w:rsidRPr="00A9026B" w:rsidRDefault="001C742A" w:rsidP="001E5718">
            <w:pPr>
              <w:spacing w:after="0"/>
              <w:rPr>
                <w:lang w:val="de-DE"/>
              </w:rPr>
            </w:pPr>
            <w:r w:rsidRPr="00A9026B">
              <w:rPr>
                <w:lang w:val="de-DE"/>
              </w:rPr>
              <w:t xml:space="preserve">- </w:t>
            </w:r>
            <w:r>
              <w:rPr>
                <w:lang w:val="de-DE"/>
              </w:rPr>
              <w:t>Consulter un médecin immédiatement.</w:t>
            </w:r>
          </w:p>
        </w:tc>
      </w:tr>
    </w:tbl>
    <w:p w14:paraId="4B33A10E" w14:textId="77777777" w:rsidR="001C742A" w:rsidRDefault="001C742A" w:rsidP="001C742A">
      <w:pPr>
        <w:spacing w:after="0"/>
      </w:pPr>
    </w:p>
    <w:p w14:paraId="16B68548" w14:textId="77777777" w:rsidR="001C742A" w:rsidRPr="00BD0D66" w:rsidRDefault="001C742A" w:rsidP="001C742A">
      <w:pPr>
        <w:pStyle w:val="Paragraphedeliste"/>
        <w:numPr>
          <w:ilvl w:val="1"/>
          <w:numId w:val="6"/>
        </w:numPr>
        <w:spacing w:after="0"/>
        <w:rPr>
          <w:b/>
          <w:bCs/>
          <w:color w:val="1F497D" w:themeColor="text2"/>
          <w:sz w:val="24"/>
          <w:szCs w:val="24"/>
        </w:rPr>
      </w:pPr>
      <w:r>
        <w:rPr>
          <w:b/>
          <w:bCs/>
          <w:color w:val="1F497D" w:themeColor="text2"/>
          <w:sz w:val="24"/>
          <w:szCs w:val="24"/>
        </w:rPr>
        <w:t>I</w:t>
      </w:r>
      <w:r w:rsidRPr="00BD0D66">
        <w:rPr>
          <w:b/>
          <w:bCs/>
          <w:color w:val="1F497D" w:themeColor="text2"/>
          <w:sz w:val="24"/>
          <w:szCs w:val="24"/>
        </w:rPr>
        <w:t>nhalation excessive</w:t>
      </w:r>
    </w:p>
    <w:p w14:paraId="7323E3E9" w14:textId="77777777" w:rsidR="001C742A" w:rsidRDefault="001C742A" w:rsidP="001C742A">
      <w:pPr>
        <w:spacing w:after="0"/>
        <w:rPr>
          <w:lang w:val="de-DE"/>
        </w:rPr>
      </w:pPr>
      <w:r w:rsidRPr="00A9026B">
        <w:rPr>
          <w:lang w:val="de-DE"/>
        </w:rPr>
        <w:t>- Veiller à un apport d'air frais.</w:t>
      </w:r>
    </w:p>
    <w:p w14:paraId="42EB49CC" w14:textId="77777777" w:rsidR="001C742A" w:rsidRPr="00BD0D66" w:rsidRDefault="001C742A" w:rsidP="001C742A">
      <w:pPr>
        <w:spacing w:after="0"/>
        <w:rPr>
          <w:b/>
          <w:bCs/>
          <w:color w:val="1F497D" w:themeColor="text2"/>
          <w:sz w:val="24"/>
          <w:szCs w:val="24"/>
        </w:rPr>
      </w:pPr>
      <w:r>
        <w:rPr>
          <w:lang w:val="de-DE"/>
        </w:rPr>
        <w:t>- Consulter un médecin.</w:t>
      </w:r>
    </w:p>
    <w:p w14:paraId="577ADD2B" w14:textId="77777777" w:rsidR="001C742A" w:rsidRDefault="001C742A" w:rsidP="001C742A">
      <w:pPr>
        <w:spacing w:after="0"/>
      </w:pPr>
    </w:p>
    <w:p w14:paraId="1F838E18" w14:textId="77777777" w:rsidR="001C742A" w:rsidRPr="00663D90" w:rsidRDefault="001C742A" w:rsidP="001C742A">
      <w:pPr>
        <w:spacing w:after="0"/>
        <w:rPr>
          <w:b/>
          <w:bCs/>
          <w:color w:val="1F497D" w:themeColor="text2"/>
          <w:sz w:val="24"/>
          <w:szCs w:val="24"/>
        </w:rPr>
      </w:pPr>
      <w:bookmarkStart w:id="0" w:name="_Hlk108211894"/>
      <w:r w:rsidRPr="00663D90">
        <w:rPr>
          <w:b/>
          <w:bCs/>
          <w:color w:val="1F497D" w:themeColor="text2"/>
          <w:sz w:val="24"/>
          <w:szCs w:val="24"/>
        </w:rPr>
        <w:t xml:space="preserve">4.3 </w:t>
      </w:r>
      <w:r>
        <w:rPr>
          <w:b/>
          <w:bCs/>
          <w:color w:val="1F497D" w:themeColor="text2"/>
          <w:sz w:val="24"/>
          <w:szCs w:val="24"/>
        </w:rPr>
        <w:t>Contact avec la peau</w:t>
      </w:r>
    </w:p>
    <w:bookmarkEnd w:id="0"/>
    <w:p w14:paraId="14EEEF89" w14:textId="77777777" w:rsidR="001C742A" w:rsidRDefault="001C742A" w:rsidP="001C742A">
      <w:pPr>
        <w:spacing w:after="0"/>
      </w:pPr>
      <w:r>
        <w:t>Laver abondament la peau avec de l’eau (ou de l’eau savonneuse).</w:t>
      </w:r>
    </w:p>
    <w:p w14:paraId="2D6812D1" w14:textId="77777777" w:rsidR="001C742A" w:rsidRPr="009C1475" w:rsidRDefault="001C742A" w:rsidP="001C742A">
      <w:pPr>
        <w:rPr>
          <w:lang w:val="fr-FR"/>
        </w:rPr>
      </w:pPr>
      <w:r>
        <w:t xml:space="preserve">Si une irritation persiste, ou </w:t>
      </w:r>
      <w:r w:rsidRPr="009C1475">
        <w:rPr>
          <w:lang w:val="fr-FR"/>
        </w:rPr>
        <w:t>tout autre</w:t>
      </w:r>
      <w:r>
        <w:rPr>
          <w:lang w:val="fr-FR"/>
        </w:rPr>
        <w:t xml:space="preserve"> </w:t>
      </w:r>
      <w:r w:rsidRPr="009C1475">
        <w:rPr>
          <w:lang w:val="fr-FR"/>
        </w:rPr>
        <w:t>signe de lésion tissulaire, consulter immédiatement un médecin.</w:t>
      </w:r>
    </w:p>
    <w:p w14:paraId="0CA6B0AC" w14:textId="77777777" w:rsidR="001C742A" w:rsidRPr="009C1475" w:rsidRDefault="001C742A" w:rsidP="001C742A">
      <w:pPr>
        <w:pStyle w:val="Paragraphedeliste"/>
        <w:numPr>
          <w:ilvl w:val="1"/>
          <w:numId w:val="6"/>
        </w:numPr>
        <w:spacing w:after="0"/>
        <w:rPr>
          <w:b/>
          <w:bCs/>
          <w:color w:val="1F497D" w:themeColor="text2"/>
          <w:sz w:val="24"/>
          <w:szCs w:val="24"/>
        </w:rPr>
      </w:pPr>
      <w:r w:rsidRPr="009C1475">
        <w:rPr>
          <w:b/>
          <w:bCs/>
          <w:color w:val="1F497D" w:themeColor="text2"/>
          <w:sz w:val="24"/>
          <w:szCs w:val="24"/>
        </w:rPr>
        <w:t>Contact avec les yeux</w:t>
      </w:r>
    </w:p>
    <w:p w14:paraId="71D47AAB" w14:textId="77777777" w:rsidR="001C742A" w:rsidRPr="0081331E" w:rsidRDefault="001C742A" w:rsidP="001C742A">
      <w:pPr>
        <w:spacing w:after="0"/>
        <w:rPr>
          <w:sz w:val="24"/>
          <w:szCs w:val="24"/>
          <w:lang w:val="fr-FR"/>
        </w:rPr>
      </w:pPr>
      <w:r w:rsidRPr="0081331E">
        <w:rPr>
          <w:sz w:val="24"/>
          <w:szCs w:val="24"/>
          <w:lang w:val="fr-FR"/>
        </w:rPr>
        <w:t>Rincer abondamment avec de l'eau pendant au moins 10 minutes. Obtenir un avis médical en cas d'irritation ou de signes de lésions tissulaires</w:t>
      </w:r>
      <w:r>
        <w:rPr>
          <w:sz w:val="24"/>
          <w:szCs w:val="24"/>
          <w:lang w:val="fr-FR"/>
        </w:rPr>
        <w:t xml:space="preserve"> </w:t>
      </w:r>
      <w:r w:rsidRPr="0081331E">
        <w:rPr>
          <w:sz w:val="24"/>
          <w:szCs w:val="24"/>
          <w:lang w:val="fr-FR"/>
        </w:rPr>
        <w:t>persiste</w:t>
      </w:r>
      <w:r>
        <w:rPr>
          <w:sz w:val="24"/>
          <w:szCs w:val="24"/>
          <w:lang w:val="fr-FR"/>
        </w:rPr>
        <w:t>nt</w:t>
      </w:r>
      <w:r w:rsidRPr="0081331E">
        <w:rPr>
          <w:sz w:val="24"/>
          <w:szCs w:val="24"/>
          <w:lang w:val="fr-FR"/>
        </w:rPr>
        <w:t>.</w:t>
      </w:r>
    </w:p>
    <w:p w14:paraId="378A09D6" w14:textId="62A7BCC2" w:rsidR="00A9026B" w:rsidRDefault="00A9026B" w:rsidP="00A9026B">
      <w:pPr>
        <w:spacing w:after="0"/>
      </w:pPr>
    </w:p>
    <w:p w14:paraId="58013983" w14:textId="484CA513" w:rsidR="00A9026B" w:rsidRDefault="00A9026B" w:rsidP="00A9026B">
      <w:pPr>
        <w:spacing w:after="0"/>
      </w:pPr>
    </w:p>
    <w:p w14:paraId="5CBBA25C" w14:textId="25509B89" w:rsidR="00F00ECE" w:rsidRDefault="00F00ECE" w:rsidP="00A9026B">
      <w:pPr>
        <w:spacing w:after="0"/>
      </w:pPr>
    </w:p>
    <w:p w14:paraId="206B90C4" w14:textId="599D794E" w:rsidR="00F00ECE" w:rsidRDefault="00F00ECE" w:rsidP="00A9026B">
      <w:pPr>
        <w:spacing w:after="0"/>
      </w:pPr>
    </w:p>
    <w:p w14:paraId="094397D4" w14:textId="479B0FA6" w:rsidR="00F00ECE" w:rsidRPr="007774C4" w:rsidRDefault="00F00ECE" w:rsidP="001C742A">
      <w:pPr>
        <w:pStyle w:val="Paragraphedeliste"/>
        <w:numPr>
          <w:ilvl w:val="0"/>
          <w:numId w:val="6"/>
        </w:numPr>
        <w:spacing w:after="0"/>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1C742A">
      <w:pPr>
        <w:pStyle w:val="Paragraphedeliste"/>
        <w:numPr>
          <w:ilvl w:val="1"/>
          <w:numId w:val="6"/>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1C742A">
      <w:pPr>
        <w:pStyle w:val="Paragraphedeliste"/>
        <w:numPr>
          <w:ilvl w:val="1"/>
          <w:numId w:val="6"/>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1C742A">
      <w:pPr>
        <w:pStyle w:val="Paragraphedeliste"/>
        <w:numPr>
          <w:ilvl w:val="1"/>
          <w:numId w:val="6"/>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1C742A">
      <w:pPr>
        <w:pStyle w:val="Paragraphedeliste"/>
        <w:numPr>
          <w:ilvl w:val="0"/>
          <w:numId w:val="6"/>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5025EF57" w14:textId="5473B737" w:rsidR="00E60B38" w:rsidRPr="00E60B38" w:rsidRDefault="00E60B38" w:rsidP="00E60B38">
      <w:pPr>
        <w:spacing w:after="0"/>
        <w:rPr>
          <w:lang w:val="fr-FR"/>
        </w:rPr>
      </w:pPr>
      <w:r w:rsidRPr="00E60B38">
        <w:rPr>
          <w:lang w:val="fr-FR"/>
        </w:rPr>
        <w:t>Retirer les sources d'inflammation. NE PAS FUMER. Prévoir une ventilation suffisante, un contrôle de la poussière. Porter une protection individuelle appropriée, visé</w:t>
      </w:r>
      <w:r>
        <w:rPr>
          <w:lang w:val="fr-FR"/>
        </w:rPr>
        <w:t>e</w:t>
      </w:r>
      <w:r w:rsidRPr="00E60B38">
        <w:rPr>
          <w:lang w:val="fr-FR"/>
        </w:rPr>
        <w:t xml:space="preserve"> à la section 8, pour éviter toute contamination de la peau et des yeux. Éviter d'inhaler les vapeurs.</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2611FDDB" w14:textId="722DBE28" w:rsidR="00E60B38" w:rsidRPr="00E60B38" w:rsidRDefault="00E60B38" w:rsidP="00E60B38">
      <w:pPr>
        <w:spacing w:after="0"/>
        <w:rPr>
          <w:lang w:val="fr-FR"/>
        </w:rPr>
      </w:pPr>
      <w:r w:rsidRPr="00E60B38">
        <w:rPr>
          <w:lang w:val="fr-FR"/>
        </w:rPr>
        <w:t>Précautions environnementales recommandées à prendre en cas de déversement accidentel et de rejet de la substance ou du mélange,</w:t>
      </w:r>
      <w:r>
        <w:rPr>
          <w:lang w:val="fr-FR"/>
        </w:rPr>
        <w:t xml:space="preserve"> </w:t>
      </w:r>
      <w:r w:rsidRPr="00E60B38">
        <w:rPr>
          <w:lang w:val="fr-FR"/>
        </w:rPr>
        <w:t>comme se tenir à l'écart des égouts, des eaux de surface et des eaux souterraines.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22EADC5" w14:textId="287658B1" w:rsidR="00E60B38" w:rsidRPr="00E60B38" w:rsidRDefault="00E60B38" w:rsidP="00E60B38">
      <w:pPr>
        <w:spacing w:after="0"/>
        <w:rPr>
          <w:lang w:val="fr-FR"/>
        </w:rPr>
      </w:pPr>
      <w:r w:rsidRPr="00E60B38">
        <w:rPr>
          <w:lang w:val="fr-FR"/>
        </w:rPr>
        <w:t>Les déversements importants doivent être contenus par l'utilisation de sable ou de poudre inerte, et leur élimination doit être conforme aux</w:t>
      </w:r>
      <w:r>
        <w:rPr>
          <w:lang w:val="fr-FR"/>
        </w:rPr>
        <w:t xml:space="preserve"> </w:t>
      </w:r>
      <w:r w:rsidRPr="00E60B38">
        <w:rPr>
          <w:lang w:val="fr-FR"/>
        </w:rPr>
        <w:t xml:space="preserve">Règlements gouvernementaux. Tout absorbant utilisé pour </w:t>
      </w:r>
      <w:r w:rsidRPr="00E60B38">
        <w:rPr>
          <w:lang w:val="fr-FR"/>
        </w:rPr>
        <w:lastRenderedPageBreak/>
        <w:t>nettoyer les déversements doit être éliminé rapidement, de préférence par</w:t>
      </w:r>
      <w:r>
        <w:rPr>
          <w:lang w:val="fr-FR"/>
        </w:rPr>
        <w:t xml:space="preserve"> </w:t>
      </w:r>
      <w:r w:rsidRPr="00E60B38">
        <w:rPr>
          <w:lang w:val="fr-FR"/>
        </w:rPr>
        <w:t>l'incinération, car des cas de combustion spontanée de chiffons imbibés de matières similaires ont été signalés.</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7F825650" w14:textId="77777777" w:rsidR="00E60B38" w:rsidRPr="00E60B38" w:rsidRDefault="00E60B38" w:rsidP="00E60B38">
      <w:pPr>
        <w:spacing w:after="0"/>
      </w:pPr>
      <w:r w:rsidRPr="00E60B38">
        <w:rPr>
          <w:lang w:val="fr-FR"/>
        </w:rPr>
        <w:t>Le cas échéant, il convient de se référer aux sections 8 et 13.</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58D6D474" w14:textId="5CFFFA7E" w:rsidR="00E60B38" w:rsidRPr="00E60B38" w:rsidRDefault="00E60B38" w:rsidP="00E60B38">
      <w:pPr>
        <w:spacing w:after="0"/>
        <w:rPr>
          <w:lang w:val="fr-FR"/>
        </w:rPr>
      </w:pPr>
      <w:r w:rsidRPr="00E60B38">
        <w:rPr>
          <w:lang w:val="fr-FR"/>
        </w:rPr>
        <w:t>Éviter les flammes nues ou autres sources potentielles d'ignition (par ex. équipement électrique). Ne pas soumettre à des niveaux inutilement élevés</w:t>
      </w:r>
      <w:r>
        <w:rPr>
          <w:lang w:val="fr-FR"/>
        </w:rPr>
        <w:t xml:space="preserve"> </w:t>
      </w:r>
      <w:r w:rsidRPr="00E60B38">
        <w:rPr>
          <w:lang w:val="fr-FR"/>
        </w:rPr>
        <w:t>température pendant le traitement. Porter un équipement de protection individuelle adapté. Maintenir une ventilation adéquate pendant le travail. Ne pas fumer, manger ou boire lorsque vous utilisez ce produit. De bonnes routines d</w:t>
      </w:r>
      <w:r>
        <w:rPr>
          <w:lang w:val="fr-FR"/>
        </w:rPr>
        <w:t xml:space="preserve">’hygiène </w:t>
      </w:r>
      <w:r w:rsidRPr="00E60B38">
        <w:rPr>
          <w:lang w:val="fr-FR"/>
        </w:rPr>
        <w:t>personnel</w:t>
      </w:r>
      <w:r>
        <w:rPr>
          <w:lang w:val="fr-FR"/>
        </w:rPr>
        <w:t>le</w:t>
      </w:r>
      <w:r w:rsidRPr="00E60B38">
        <w:rPr>
          <w:lang w:val="fr-FR"/>
        </w:rPr>
        <w:t xml:space="preserve"> doivent être suivies.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083AFC74" w14:textId="487A696A" w:rsidR="00E60B38" w:rsidRPr="00E60B38" w:rsidRDefault="00E60B38" w:rsidP="00E60B38">
      <w:pPr>
        <w:spacing w:after="0"/>
        <w:rPr>
          <w:lang w:val="fr-FR"/>
        </w:rPr>
      </w:pPr>
      <w:r w:rsidRPr="00E60B38">
        <w:rPr>
          <w:lang w:val="fr-FR"/>
        </w:rPr>
        <w:t>Il est de bonne pratique générale de stocker dans des récipients fermés, de préférence pleins, à l'écart des sources de chaleur et à l'abri des</w:t>
      </w:r>
      <w:r>
        <w:rPr>
          <w:lang w:val="fr-FR"/>
        </w:rPr>
        <w:t xml:space="preserve"> </w:t>
      </w:r>
      <w:r w:rsidRPr="00E60B38">
        <w:rPr>
          <w:lang w:val="fr-FR"/>
        </w:rPr>
        <w:t>températures extrêmes. Ne réutilisez pas le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1414A4E2" w14:textId="77777777" w:rsidR="00FE5124" w:rsidRPr="00FE5124" w:rsidRDefault="00FE5124" w:rsidP="00FE5124">
      <w:pPr>
        <w:spacing w:after="0"/>
      </w:pPr>
      <w:r w:rsidRPr="00FE5124">
        <w:rPr>
          <w:lang w:val="fr-FR"/>
        </w:rPr>
        <w:t>Matière aromatique : utiliser conformément aux bonnes pratiques de fabrication et à l'hygiène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lastRenderedPageBreak/>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6C5BE335" w:rsidR="00345582" w:rsidRDefault="006875F4" w:rsidP="0032263F">
            <w:pPr>
              <w:rPr>
                <w:lang w:val="fr-FR"/>
              </w:rPr>
            </w:pPr>
            <w:r w:rsidRPr="006875F4">
              <w:t>1.483 - 1.493</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60C13DD3" w14:textId="1AE7B7F0" w:rsidR="007F1541" w:rsidRDefault="008E6C6E" w:rsidP="007F1541">
      <w:pPr>
        <w:spacing w:after="0"/>
        <w:rPr>
          <w:lang w:val="fr-FR"/>
        </w:rPr>
      </w:pPr>
      <w:r>
        <w:rPr>
          <w:lang w:val="fr-FR"/>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2EE7CB3A" w14:textId="59A8AF17" w:rsidR="008E6C6E" w:rsidRPr="008E6C6E" w:rsidRDefault="008E6C6E" w:rsidP="008E6C6E">
      <w:pPr>
        <w:spacing w:after="0"/>
        <w:rPr>
          <w:lang w:val="fr-FR"/>
        </w:rPr>
      </w:pPr>
      <w:r w:rsidRPr="008E6C6E">
        <w:rPr>
          <w:lang w:val="fr-FR"/>
        </w:rPr>
        <w:t>Directive 2006/8/CE de la Commission modifiant, aux fins de leur adaptation au progrès technique, les annexes II, III et V</w:t>
      </w:r>
      <w:r>
        <w:rPr>
          <w:lang w:val="fr-FR"/>
        </w:rPr>
        <w:t xml:space="preserve"> </w:t>
      </w:r>
      <w:r w:rsidRPr="008E6C6E">
        <w:rPr>
          <w:lang w:val="fr-FR"/>
        </w:rPr>
        <w:t>à la directive 1999/45/CE du Parlement européen et du Conseil concernant le rapprochement des législations,</w:t>
      </w:r>
      <w:r>
        <w:rPr>
          <w:lang w:val="fr-FR"/>
        </w:rPr>
        <w:t xml:space="preserve"> </w:t>
      </w:r>
      <w:r w:rsidRPr="008E6C6E">
        <w:rPr>
          <w:lang w:val="fr-FR"/>
        </w:rPr>
        <w:t>dispositions réglementaires et administratives des États membres relatives à la classification, à l'emballage et à l'étiquetage des</w:t>
      </w:r>
      <w:r>
        <w:rPr>
          <w:lang w:val="fr-FR"/>
        </w:rPr>
        <w:t xml:space="preserve"> </w:t>
      </w:r>
      <w:r w:rsidRPr="008E6C6E">
        <w:rPr>
          <w:lang w:val="fr-FR"/>
        </w:rPr>
        <w:t>préparations dangereuses.</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lastRenderedPageBreak/>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6875F4" w14:paraId="357ED3C8" w14:textId="77777777" w:rsidTr="00E211F0">
        <w:tc>
          <w:tcPr>
            <w:tcW w:w="965" w:type="dxa"/>
          </w:tcPr>
          <w:p w14:paraId="55043AB3" w14:textId="7114ACFA" w:rsidR="006875F4" w:rsidRDefault="006875F4" w:rsidP="00E211F0">
            <w:pPr>
              <w:rPr>
                <w:lang w:val="fr-FR"/>
              </w:rPr>
            </w:pPr>
            <w:r>
              <w:rPr>
                <w:lang w:val="fr-FR"/>
              </w:rPr>
              <w:t>H226</w:t>
            </w:r>
          </w:p>
        </w:tc>
        <w:tc>
          <w:tcPr>
            <w:tcW w:w="1865" w:type="dxa"/>
          </w:tcPr>
          <w:p w14:paraId="1E4CCEE7" w14:textId="1FF2EE21" w:rsidR="006875F4" w:rsidRDefault="006875F4" w:rsidP="00274782">
            <w:pPr>
              <w:rPr>
                <w:lang w:val="fr-FR"/>
              </w:rPr>
            </w:pPr>
            <w:r>
              <w:rPr>
                <w:lang w:val="fr-FR"/>
              </w:rPr>
              <w:t>Flam. Liq. 3</w:t>
            </w:r>
          </w:p>
        </w:tc>
        <w:tc>
          <w:tcPr>
            <w:tcW w:w="6232" w:type="dxa"/>
          </w:tcPr>
          <w:p w14:paraId="03AA40A6" w14:textId="4417A3A8" w:rsidR="006875F4" w:rsidRDefault="000B20D5" w:rsidP="00E211F0">
            <w:pPr>
              <w:rPr>
                <w:lang w:val="fr-FR"/>
              </w:rPr>
            </w:pPr>
            <w:r w:rsidRPr="000B20D5">
              <w:t>Liquide et vapeurs inflammables</w:t>
            </w:r>
            <w:r>
              <w:t>.</w:t>
            </w:r>
          </w:p>
        </w:tc>
      </w:tr>
      <w:tr w:rsidR="006875F4" w14:paraId="0559970E" w14:textId="77777777" w:rsidTr="00E211F0">
        <w:tc>
          <w:tcPr>
            <w:tcW w:w="965" w:type="dxa"/>
          </w:tcPr>
          <w:p w14:paraId="79CCDF96" w14:textId="1FA241C6" w:rsidR="006875F4" w:rsidRDefault="006875F4" w:rsidP="00E211F0">
            <w:pPr>
              <w:rPr>
                <w:lang w:val="fr-FR"/>
              </w:rPr>
            </w:pPr>
            <w:r>
              <w:rPr>
                <w:lang w:val="fr-FR"/>
              </w:rPr>
              <w:t>H301</w:t>
            </w:r>
          </w:p>
        </w:tc>
        <w:tc>
          <w:tcPr>
            <w:tcW w:w="1865" w:type="dxa"/>
          </w:tcPr>
          <w:p w14:paraId="43AA8783" w14:textId="5159403E" w:rsidR="006875F4" w:rsidRDefault="006875F4" w:rsidP="00274782">
            <w:pPr>
              <w:rPr>
                <w:lang w:val="fr-FR"/>
              </w:rPr>
            </w:pPr>
            <w:r>
              <w:rPr>
                <w:lang w:val="fr-FR"/>
              </w:rPr>
              <w:t>Acute Tox. 3</w:t>
            </w:r>
          </w:p>
        </w:tc>
        <w:tc>
          <w:tcPr>
            <w:tcW w:w="6232" w:type="dxa"/>
          </w:tcPr>
          <w:p w14:paraId="001D768C" w14:textId="70B26BBA" w:rsidR="006875F4" w:rsidRDefault="000B20D5" w:rsidP="00E211F0">
            <w:pPr>
              <w:rPr>
                <w:lang w:val="fr-FR"/>
              </w:rPr>
            </w:pPr>
            <w:r w:rsidRPr="000B20D5">
              <w:t>Toxique en cas d'ingestion</w:t>
            </w:r>
            <w:r>
              <w:t>.</w:t>
            </w:r>
          </w:p>
        </w:tc>
      </w:tr>
      <w:tr w:rsidR="006875F4" w14:paraId="1EAFAC37" w14:textId="77777777" w:rsidTr="00E211F0">
        <w:tc>
          <w:tcPr>
            <w:tcW w:w="965" w:type="dxa"/>
          </w:tcPr>
          <w:p w14:paraId="4AE1C95B" w14:textId="62CE7833" w:rsidR="006875F4" w:rsidRDefault="006875F4" w:rsidP="00E211F0">
            <w:pPr>
              <w:rPr>
                <w:lang w:val="fr-FR"/>
              </w:rPr>
            </w:pPr>
            <w:r>
              <w:rPr>
                <w:lang w:val="fr-FR"/>
              </w:rPr>
              <w:t>H302</w:t>
            </w:r>
          </w:p>
        </w:tc>
        <w:tc>
          <w:tcPr>
            <w:tcW w:w="1865" w:type="dxa"/>
          </w:tcPr>
          <w:p w14:paraId="52F68A4A" w14:textId="0F3016CD" w:rsidR="006875F4" w:rsidRDefault="006875F4" w:rsidP="00274782">
            <w:pPr>
              <w:rPr>
                <w:lang w:val="fr-FR"/>
              </w:rPr>
            </w:pPr>
            <w:r>
              <w:rPr>
                <w:lang w:val="fr-FR"/>
              </w:rPr>
              <w:t>Acute Tox.</w:t>
            </w:r>
            <w:r w:rsidR="000B20D5">
              <w:rPr>
                <w:lang w:val="fr-FR"/>
              </w:rPr>
              <w:t xml:space="preserve"> 4</w:t>
            </w:r>
          </w:p>
        </w:tc>
        <w:tc>
          <w:tcPr>
            <w:tcW w:w="6232" w:type="dxa"/>
          </w:tcPr>
          <w:p w14:paraId="572417BE" w14:textId="5BF79660" w:rsidR="006875F4" w:rsidRDefault="000B20D5" w:rsidP="00E211F0">
            <w:pPr>
              <w:rPr>
                <w:lang w:val="fr-FR"/>
              </w:rPr>
            </w:pPr>
            <w:r w:rsidRPr="000B20D5">
              <w:t>Nocif en cas d'ingestion</w:t>
            </w:r>
          </w:p>
        </w:tc>
      </w:tr>
      <w:tr w:rsidR="006875F4" w14:paraId="7527C739" w14:textId="77777777" w:rsidTr="00E211F0">
        <w:tc>
          <w:tcPr>
            <w:tcW w:w="965" w:type="dxa"/>
          </w:tcPr>
          <w:p w14:paraId="2D02A902" w14:textId="4B37EBC0" w:rsidR="006875F4" w:rsidRDefault="006875F4" w:rsidP="00E211F0">
            <w:pPr>
              <w:rPr>
                <w:lang w:val="fr-FR"/>
              </w:rPr>
            </w:pPr>
            <w:r>
              <w:rPr>
                <w:lang w:val="fr-FR"/>
              </w:rPr>
              <w:t>H304</w:t>
            </w:r>
          </w:p>
        </w:tc>
        <w:tc>
          <w:tcPr>
            <w:tcW w:w="1865" w:type="dxa"/>
          </w:tcPr>
          <w:p w14:paraId="5A1A76A9" w14:textId="371B8937" w:rsidR="006875F4" w:rsidRDefault="006875F4" w:rsidP="00274782">
            <w:pPr>
              <w:rPr>
                <w:lang w:val="fr-FR"/>
              </w:rPr>
            </w:pPr>
            <w:r>
              <w:rPr>
                <w:lang w:val="fr-FR"/>
              </w:rPr>
              <w:t>Asp. Tox.</w:t>
            </w:r>
            <w:r w:rsidR="000B20D5">
              <w:rPr>
                <w:lang w:val="fr-FR"/>
              </w:rPr>
              <w:t xml:space="preserve"> 1</w:t>
            </w:r>
          </w:p>
        </w:tc>
        <w:tc>
          <w:tcPr>
            <w:tcW w:w="6232" w:type="dxa"/>
          </w:tcPr>
          <w:p w14:paraId="44470F6E" w14:textId="03DD5988" w:rsidR="006875F4" w:rsidRDefault="000B20D5" w:rsidP="00E211F0">
            <w:pPr>
              <w:rPr>
                <w:lang w:val="fr-FR"/>
              </w:rPr>
            </w:pPr>
            <w:r w:rsidRPr="000B20D5">
              <w:t>Peut être mortel en cas d'ingestion et de pénétration dans les voies respiratoires</w:t>
            </w:r>
          </w:p>
        </w:tc>
      </w:tr>
      <w:tr w:rsidR="006875F4" w14:paraId="39274D12" w14:textId="77777777" w:rsidTr="00E211F0">
        <w:tc>
          <w:tcPr>
            <w:tcW w:w="965" w:type="dxa"/>
          </w:tcPr>
          <w:p w14:paraId="4A9388FD" w14:textId="09169185" w:rsidR="006875F4" w:rsidRDefault="006875F4" w:rsidP="00E211F0">
            <w:pPr>
              <w:rPr>
                <w:lang w:val="fr-FR"/>
              </w:rPr>
            </w:pPr>
            <w:r>
              <w:rPr>
                <w:lang w:val="fr-FR"/>
              </w:rPr>
              <w:t>H312</w:t>
            </w:r>
          </w:p>
        </w:tc>
        <w:tc>
          <w:tcPr>
            <w:tcW w:w="1865" w:type="dxa"/>
          </w:tcPr>
          <w:p w14:paraId="18FB1DBE" w14:textId="1F42A337" w:rsidR="006875F4" w:rsidRDefault="006875F4" w:rsidP="00274782">
            <w:pPr>
              <w:rPr>
                <w:lang w:val="fr-FR"/>
              </w:rPr>
            </w:pPr>
            <w:r>
              <w:rPr>
                <w:lang w:val="fr-FR"/>
              </w:rPr>
              <w:t>Acute Tox. 4</w:t>
            </w:r>
          </w:p>
        </w:tc>
        <w:tc>
          <w:tcPr>
            <w:tcW w:w="6232" w:type="dxa"/>
          </w:tcPr>
          <w:p w14:paraId="74B0AE9A" w14:textId="6A505229" w:rsidR="006875F4" w:rsidRDefault="000B20D5" w:rsidP="00E211F0">
            <w:pPr>
              <w:rPr>
                <w:lang w:val="fr-FR"/>
              </w:rPr>
            </w:pPr>
            <w:r w:rsidRPr="000B20D5">
              <w:t>Nocif par contact cutané</w:t>
            </w:r>
            <w:r>
              <w:t>.</w:t>
            </w:r>
          </w:p>
        </w:tc>
      </w:tr>
      <w:tr w:rsidR="006875F4" w14:paraId="5E9AD23A" w14:textId="77777777" w:rsidTr="00E211F0">
        <w:tc>
          <w:tcPr>
            <w:tcW w:w="965" w:type="dxa"/>
          </w:tcPr>
          <w:p w14:paraId="33CCD249" w14:textId="5A409291" w:rsidR="006875F4" w:rsidRDefault="006875F4" w:rsidP="00E211F0">
            <w:pPr>
              <w:rPr>
                <w:lang w:val="fr-FR"/>
              </w:rPr>
            </w:pPr>
            <w:r>
              <w:rPr>
                <w:lang w:val="fr-FR"/>
              </w:rPr>
              <w:t>H315</w:t>
            </w:r>
          </w:p>
        </w:tc>
        <w:tc>
          <w:tcPr>
            <w:tcW w:w="1865" w:type="dxa"/>
          </w:tcPr>
          <w:p w14:paraId="53AC0B5E" w14:textId="4C866B1E" w:rsidR="006875F4" w:rsidRDefault="006875F4" w:rsidP="00274782">
            <w:pPr>
              <w:rPr>
                <w:lang w:val="fr-FR"/>
              </w:rPr>
            </w:pPr>
            <w:r>
              <w:rPr>
                <w:lang w:val="fr-FR"/>
              </w:rPr>
              <w:t>Skin Irrit. 2</w:t>
            </w:r>
          </w:p>
        </w:tc>
        <w:tc>
          <w:tcPr>
            <w:tcW w:w="6232" w:type="dxa"/>
          </w:tcPr>
          <w:p w14:paraId="0A3CEE9E" w14:textId="54D0D2AF" w:rsidR="006875F4" w:rsidRDefault="000B20D5" w:rsidP="00E211F0">
            <w:pPr>
              <w:rPr>
                <w:lang w:val="fr-FR"/>
              </w:rPr>
            </w:pPr>
            <w:r w:rsidRPr="000B20D5">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6875F4" w14:paraId="423F64E6" w14:textId="77777777" w:rsidTr="00E211F0">
        <w:tc>
          <w:tcPr>
            <w:tcW w:w="965" w:type="dxa"/>
          </w:tcPr>
          <w:p w14:paraId="4F1DE2E3" w14:textId="00173210" w:rsidR="006875F4" w:rsidRDefault="006875F4" w:rsidP="00E211F0">
            <w:pPr>
              <w:rPr>
                <w:lang w:val="fr-FR"/>
              </w:rPr>
            </w:pPr>
            <w:r>
              <w:rPr>
                <w:lang w:val="fr-FR"/>
              </w:rPr>
              <w:t>H319</w:t>
            </w:r>
          </w:p>
        </w:tc>
        <w:tc>
          <w:tcPr>
            <w:tcW w:w="1865" w:type="dxa"/>
          </w:tcPr>
          <w:p w14:paraId="4895FD40" w14:textId="6041B848" w:rsidR="006875F4" w:rsidRDefault="006875F4" w:rsidP="00274782">
            <w:pPr>
              <w:rPr>
                <w:lang w:val="fr-FR"/>
              </w:rPr>
            </w:pPr>
            <w:r>
              <w:rPr>
                <w:lang w:val="fr-FR"/>
              </w:rPr>
              <w:t>Eye Irrit. 2</w:t>
            </w:r>
          </w:p>
        </w:tc>
        <w:tc>
          <w:tcPr>
            <w:tcW w:w="6232" w:type="dxa"/>
          </w:tcPr>
          <w:p w14:paraId="3D215179" w14:textId="1BDD96AA" w:rsidR="006875F4" w:rsidRDefault="000B20D5" w:rsidP="00E211F0">
            <w:pPr>
              <w:rPr>
                <w:lang w:val="fr-FR"/>
              </w:rPr>
            </w:pPr>
            <w:r w:rsidRPr="000B20D5">
              <w:t>Provoque une sévère irritation des yeux</w:t>
            </w:r>
            <w:r>
              <w:t>.</w:t>
            </w:r>
          </w:p>
        </w:tc>
      </w:tr>
      <w:tr w:rsidR="006875F4" w14:paraId="6BF8D783" w14:textId="77777777" w:rsidTr="00E211F0">
        <w:tc>
          <w:tcPr>
            <w:tcW w:w="965" w:type="dxa"/>
          </w:tcPr>
          <w:p w14:paraId="4DBD4FD9" w14:textId="2F27E3B9" w:rsidR="006875F4" w:rsidRDefault="006875F4" w:rsidP="00E211F0">
            <w:pPr>
              <w:rPr>
                <w:lang w:val="fr-FR"/>
              </w:rPr>
            </w:pPr>
            <w:r>
              <w:rPr>
                <w:lang w:val="fr-FR"/>
              </w:rPr>
              <w:t>H400</w:t>
            </w:r>
          </w:p>
        </w:tc>
        <w:tc>
          <w:tcPr>
            <w:tcW w:w="1865" w:type="dxa"/>
          </w:tcPr>
          <w:p w14:paraId="72AD1989" w14:textId="19443E8C" w:rsidR="006875F4" w:rsidRDefault="006875F4" w:rsidP="00274782">
            <w:pPr>
              <w:rPr>
                <w:lang w:val="fr-FR"/>
              </w:rPr>
            </w:pPr>
            <w:r>
              <w:rPr>
                <w:lang w:val="fr-FR"/>
              </w:rPr>
              <w:t>Aquatic Acute</w:t>
            </w:r>
            <w:r w:rsidR="000B20D5">
              <w:rPr>
                <w:lang w:val="fr-FR"/>
              </w:rPr>
              <w:t xml:space="preserve"> 1</w:t>
            </w:r>
          </w:p>
        </w:tc>
        <w:tc>
          <w:tcPr>
            <w:tcW w:w="6232" w:type="dxa"/>
          </w:tcPr>
          <w:p w14:paraId="75B99793" w14:textId="32325324" w:rsidR="006875F4" w:rsidRDefault="000B20D5" w:rsidP="00E211F0">
            <w:pPr>
              <w:rPr>
                <w:lang w:val="fr-FR"/>
              </w:rPr>
            </w:pPr>
            <w:r w:rsidRPr="000B20D5">
              <w:t>Très toxique pour les organismes aquatiques</w:t>
            </w:r>
            <w:r>
              <w:t>.</w:t>
            </w:r>
          </w:p>
        </w:tc>
      </w:tr>
      <w:tr w:rsidR="00E211F0" w14:paraId="375F1261" w14:textId="77777777" w:rsidTr="00E211F0">
        <w:tc>
          <w:tcPr>
            <w:tcW w:w="965" w:type="dxa"/>
          </w:tcPr>
          <w:p w14:paraId="70FC4A77" w14:textId="5ADB139C" w:rsidR="00E211F0" w:rsidRDefault="00E211F0" w:rsidP="00E211F0">
            <w:pPr>
              <w:rPr>
                <w:lang w:val="fr-FR"/>
              </w:rPr>
            </w:pPr>
            <w:r>
              <w:rPr>
                <w:lang w:val="fr-FR"/>
              </w:rPr>
              <w:lastRenderedPageBreak/>
              <w:t>H41</w:t>
            </w:r>
            <w:r w:rsidR="008E6C6E">
              <w:rPr>
                <w:lang w:val="fr-FR"/>
              </w:rPr>
              <w:t>0</w:t>
            </w:r>
          </w:p>
        </w:tc>
        <w:tc>
          <w:tcPr>
            <w:tcW w:w="1865" w:type="dxa"/>
          </w:tcPr>
          <w:p w14:paraId="4171BF2B" w14:textId="1B91C65D" w:rsidR="00E211F0" w:rsidRDefault="00E211F0" w:rsidP="00274782">
            <w:pPr>
              <w:rPr>
                <w:lang w:val="fr-FR"/>
              </w:rPr>
            </w:pPr>
            <w:r>
              <w:rPr>
                <w:lang w:val="fr-FR"/>
              </w:rPr>
              <w:t xml:space="preserve">Aquatic Chronic </w:t>
            </w:r>
            <w:r w:rsidR="008E6C6E">
              <w:rPr>
                <w:lang w:val="fr-FR"/>
              </w:rPr>
              <w:t>1</w:t>
            </w:r>
          </w:p>
        </w:tc>
        <w:tc>
          <w:tcPr>
            <w:tcW w:w="6232" w:type="dxa"/>
          </w:tcPr>
          <w:p w14:paraId="19C1B590" w14:textId="610EF015" w:rsidR="00E211F0" w:rsidRDefault="00E24EA3" w:rsidP="00E211F0">
            <w:pPr>
              <w:rPr>
                <w:lang w:val="fr-FR"/>
              </w:rPr>
            </w:pPr>
            <w:r>
              <w:t>T</w:t>
            </w:r>
            <w:r w:rsidR="008E6C6E">
              <w:t>rès t</w:t>
            </w:r>
            <w:r>
              <w:t>oxique</w:t>
            </w:r>
            <w:r w:rsidR="00274782" w:rsidRPr="00274782">
              <w:t xml:space="preserve"> pour les organismes aquatiques, entraîne des effets néfastes à long terme</w:t>
            </w:r>
            <w:r w:rsidR="00274782">
              <w:t>.</w:t>
            </w:r>
          </w:p>
        </w:tc>
      </w:tr>
      <w:tr w:rsidR="006875F4" w14:paraId="497A1B37" w14:textId="77777777" w:rsidTr="00E211F0">
        <w:tc>
          <w:tcPr>
            <w:tcW w:w="965" w:type="dxa"/>
          </w:tcPr>
          <w:p w14:paraId="1562F31C" w14:textId="76CC3818" w:rsidR="006875F4" w:rsidRDefault="006875F4" w:rsidP="00E211F0">
            <w:pPr>
              <w:rPr>
                <w:lang w:val="fr-FR"/>
              </w:rPr>
            </w:pPr>
            <w:r>
              <w:rPr>
                <w:lang w:val="fr-FR"/>
              </w:rPr>
              <w:t>H412</w:t>
            </w:r>
          </w:p>
        </w:tc>
        <w:tc>
          <w:tcPr>
            <w:tcW w:w="1865" w:type="dxa"/>
          </w:tcPr>
          <w:p w14:paraId="1015363E" w14:textId="05CB1E65" w:rsidR="006875F4" w:rsidRDefault="000B20D5" w:rsidP="00274782">
            <w:pPr>
              <w:rPr>
                <w:lang w:val="fr-FR"/>
              </w:rPr>
            </w:pPr>
            <w:r w:rsidRPr="000B20D5">
              <w:rPr>
                <w:lang w:val="fr-FR"/>
              </w:rPr>
              <w:t xml:space="preserve">Aquatic Chronic </w:t>
            </w:r>
            <w:r>
              <w:rPr>
                <w:lang w:val="fr-FR"/>
              </w:rPr>
              <w:t>3</w:t>
            </w:r>
          </w:p>
        </w:tc>
        <w:tc>
          <w:tcPr>
            <w:tcW w:w="6232" w:type="dxa"/>
          </w:tcPr>
          <w:p w14:paraId="18CE9D6D" w14:textId="44B97D03" w:rsidR="006875F4" w:rsidRDefault="000B20D5" w:rsidP="00E211F0">
            <w:r>
              <w:t>Nocif</w:t>
            </w:r>
            <w:r w:rsidRPr="000B20D5">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624E7" w14:textId="77777777" w:rsidR="00472E6E" w:rsidRDefault="00472E6E" w:rsidP="005C5A81">
      <w:pPr>
        <w:spacing w:after="0" w:line="240" w:lineRule="auto"/>
      </w:pPr>
      <w:r>
        <w:separator/>
      </w:r>
    </w:p>
  </w:endnote>
  <w:endnote w:type="continuationSeparator" w:id="0">
    <w:p w14:paraId="70EC867E" w14:textId="77777777" w:rsidR="00472E6E" w:rsidRDefault="00472E6E"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7B0A9" w14:textId="77777777" w:rsidR="00472E6E" w:rsidRDefault="00472E6E" w:rsidP="005C5A81">
      <w:pPr>
        <w:spacing w:after="0" w:line="240" w:lineRule="auto"/>
      </w:pPr>
      <w:r>
        <w:separator/>
      </w:r>
    </w:p>
  </w:footnote>
  <w:footnote w:type="continuationSeparator" w:id="0">
    <w:p w14:paraId="42261F82" w14:textId="77777777" w:rsidR="00472E6E" w:rsidRDefault="00472E6E"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048A63D3" w:rsidR="005C5A81" w:rsidRPr="00D409F6" w:rsidRDefault="00D72E53">
        <w:pPr>
          <w:pStyle w:val="En-tte"/>
          <w:jc w:val="right"/>
          <w:rPr>
            <w:b/>
            <w:bCs/>
            <w:caps/>
            <w:color w:val="244061" w:themeColor="accent1" w:themeShade="80"/>
            <w:sz w:val="24"/>
            <w:szCs w:val="24"/>
          </w:rPr>
        </w:pPr>
        <w:r w:rsidRPr="00D72E53">
          <w:rPr>
            <w:b/>
            <w:bCs/>
            <w:caps/>
            <w:color w:val="244061" w:themeColor="accent1" w:themeShade="80"/>
            <w:sz w:val="24"/>
            <w:szCs w:val="24"/>
          </w:rPr>
          <w:t>BAYBERRY (PF)10%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7-08T00:00:00Z">
        <w:dateFormat w:val="dd/MM/yy"/>
        <w:lid w:val="fr-FR"/>
        <w:storeMappedDataAs w:val="dateTime"/>
        <w:calendar w:val="gregorian"/>
      </w:date>
    </w:sdtPr>
    <w:sdtContent>
      <w:p w14:paraId="2E20D5B7" w14:textId="11BCE142" w:rsidR="005C5A81" w:rsidRDefault="00664B7B">
        <w:pPr>
          <w:pStyle w:val="En-tte"/>
          <w:jc w:val="right"/>
          <w:rPr>
            <w:caps/>
            <w:color w:val="1F497D" w:themeColor="text2"/>
            <w:sz w:val="20"/>
            <w:szCs w:val="20"/>
          </w:rPr>
        </w:pPr>
        <w:r>
          <w:rPr>
            <w:caps/>
            <w:color w:val="1F497D" w:themeColor="text2"/>
            <w:sz w:val="20"/>
            <w:szCs w:val="20"/>
            <w:lang w:val="fr-FR"/>
          </w:rPr>
          <w:t>0</w:t>
        </w:r>
        <w:r w:rsidR="00D72E53">
          <w:rPr>
            <w:caps/>
            <w:color w:val="1F497D" w:themeColor="text2"/>
            <w:sz w:val="20"/>
            <w:szCs w:val="20"/>
            <w:lang w:val="fr-FR"/>
          </w:rPr>
          <w:t>8</w:t>
        </w:r>
        <w:r w:rsidR="00D409F6">
          <w:rPr>
            <w:caps/>
            <w:color w:val="1F497D" w:themeColor="text2"/>
            <w:sz w:val="20"/>
            <w:szCs w:val="20"/>
            <w:lang w:val="fr-FR"/>
          </w:rPr>
          <w:t>/</w:t>
        </w:r>
        <w:r w:rsidR="007573D9">
          <w:rPr>
            <w:caps/>
            <w:color w:val="1F497D" w:themeColor="text2"/>
            <w:sz w:val="20"/>
            <w:szCs w:val="20"/>
            <w:lang w:val="fr-FR"/>
          </w:rPr>
          <w:t>0</w:t>
        </w:r>
        <w:r w:rsidR="00D72E53">
          <w:rPr>
            <w:caps/>
            <w:color w:val="1F497D" w:themeColor="text2"/>
            <w:sz w:val="20"/>
            <w:szCs w:val="20"/>
            <w:lang w:val="fr-FR"/>
          </w:rPr>
          <w:t>7</w:t>
        </w:r>
        <w:r w:rsidR="00D409F6">
          <w:rPr>
            <w:caps/>
            <w:color w:val="1F497D" w:themeColor="text2"/>
            <w:sz w:val="20"/>
            <w:szCs w:val="20"/>
            <w:lang w:val="fr-FR"/>
          </w:rPr>
          <w:t>/2</w:t>
        </w:r>
        <w:r w:rsidR="00D72E53">
          <w:rPr>
            <w:caps/>
            <w:color w:val="1F497D" w:themeColor="text2"/>
            <w:sz w:val="20"/>
            <w:szCs w:val="20"/>
            <w:lang w:val="fr-FR"/>
          </w:rPr>
          <w:t>2</w:t>
        </w:r>
      </w:p>
    </w:sdtContent>
  </w:sdt>
  <w:p w14:paraId="3CB38813" w14:textId="42867419" w:rsidR="005C5A81" w:rsidRPr="00D409F6" w:rsidRDefault="000000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44CC3"/>
    <w:rsid w:val="000519ED"/>
    <w:rsid w:val="000A5E33"/>
    <w:rsid w:val="000A760E"/>
    <w:rsid w:val="000B20D5"/>
    <w:rsid w:val="000B5BEA"/>
    <w:rsid w:val="000D6E66"/>
    <w:rsid w:val="000E6380"/>
    <w:rsid w:val="001229B3"/>
    <w:rsid w:val="00122EA8"/>
    <w:rsid w:val="001303BF"/>
    <w:rsid w:val="001618E5"/>
    <w:rsid w:val="001657FB"/>
    <w:rsid w:val="001938AD"/>
    <w:rsid w:val="001A5998"/>
    <w:rsid w:val="001C742A"/>
    <w:rsid w:val="001D107D"/>
    <w:rsid w:val="001D31C6"/>
    <w:rsid w:val="001F5879"/>
    <w:rsid w:val="00210FC4"/>
    <w:rsid w:val="00215312"/>
    <w:rsid w:val="00274782"/>
    <w:rsid w:val="002C7215"/>
    <w:rsid w:val="002D1993"/>
    <w:rsid w:val="0032263F"/>
    <w:rsid w:val="00332051"/>
    <w:rsid w:val="00333966"/>
    <w:rsid w:val="00345582"/>
    <w:rsid w:val="00373B52"/>
    <w:rsid w:val="00393A99"/>
    <w:rsid w:val="003A6B65"/>
    <w:rsid w:val="003D4601"/>
    <w:rsid w:val="003E6909"/>
    <w:rsid w:val="003E7DB8"/>
    <w:rsid w:val="00405928"/>
    <w:rsid w:val="00421F8E"/>
    <w:rsid w:val="00466B6C"/>
    <w:rsid w:val="00472E6E"/>
    <w:rsid w:val="0048106A"/>
    <w:rsid w:val="00495AED"/>
    <w:rsid w:val="004E7B1F"/>
    <w:rsid w:val="0050296B"/>
    <w:rsid w:val="00521B6E"/>
    <w:rsid w:val="00533741"/>
    <w:rsid w:val="00543104"/>
    <w:rsid w:val="005A0597"/>
    <w:rsid w:val="005B6BD1"/>
    <w:rsid w:val="005C5A81"/>
    <w:rsid w:val="005D4C4A"/>
    <w:rsid w:val="005F5696"/>
    <w:rsid w:val="0061255E"/>
    <w:rsid w:val="00641D28"/>
    <w:rsid w:val="00663D90"/>
    <w:rsid w:val="00664B7B"/>
    <w:rsid w:val="00665AD8"/>
    <w:rsid w:val="0067416F"/>
    <w:rsid w:val="006875F4"/>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76A25"/>
    <w:rsid w:val="008916BE"/>
    <w:rsid w:val="0089592C"/>
    <w:rsid w:val="00897FF3"/>
    <w:rsid w:val="008E6C6E"/>
    <w:rsid w:val="00907856"/>
    <w:rsid w:val="009202AB"/>
    <w:rsid w:val="00932D87"/>
    <w:rsid w:val="009C2B0B"/>
    <w:rsid w:val="009E463B"/>
    <w:rsid w:val="00A336DC"/>
    <w:rsid w:val="00A45E8C"/>
    <w:rsid w:val="00A731E6"/>
    <w:rsid w:val="00A9026B"/>
    <w:rsid w:val="00AB10B3"/>
    <w:rsid w:val="00B562AD"/>
    <w:rsid w:val="00B820BB"/>
    <w:rsid w:val="00BA41D3"/>
    <w:rsid w:val="00C06C85"/>
    <w:rsid w:val="00CB4E4B"/>
    <w:rsid w:val="00CE7E6B"/>
    <w:rsid w:val="00D21800"/>
    <w:rsid w:val="00D25208"/>
    <w:rsid w:val="00D26B22"/>
    <w:rsid w:val="00D33363"/>
    <w:rsid w:val="00D409F6"/>
    <w:rsid w:val="00D67766"/>
    <w:rsid w:val="00D72E53"/>
    <w:rsid w:val="00D869F5"/>
    <w:rsid w:val="00D9350B"/>
    <w:rsid w:val="00DB678E"/>
    <w:rsid w:val="00DF0020"/>
    <w:rsid w:val="00E14456"/>
    <w:rsid w:val="00E211F0"/>
    <w:rsid w:val="00E24EA3"/>
    <w:rsid w:val="00E336DF"/>
    <w:rsid w:val="00E40966"/>
    <w:rsid w:val="00E456D4"/>
    <w:rsid w:val="00E60B38"/>
    <w:rsid w:val="00E60F5A"/>
    <w:rsid w:val="00EA523D"/>
    <w:rsid w:val="00EC3EE8"/>
    <w:rsid w:val="00EC7C69"/>
    <w:rsid w:val="00ED2FAC"/>
    <w:rsid w:val="00EF296C"/>
    <w:rsid w:val="00F00ECE"/>
    <w:rsid w:val="00F138F8"/>
    <w:rsid w:val="00F62C3A"/>
    <w:rsid w:val="00FB00CF"/>
    <w:rsid w:val="00FB2EE7"/>
    <w:rsid w:val="00FE5124"/>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393545385">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12170394">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11941094">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888148684">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253199968">
      <w:bodyDiv w:val="1"/>
      <w:marLeft w:val="0"/>
      <w:marRight w:val="0"/>
      <w:marTop w:val="0"/>
      <w:marBottom w:val="0"/>
      <w:divBdr>
        <w:top w:val="none" w:sz="0" w:space="0" w:color="auto"/>
        <w:left w:val="none" w:sz="0" w:space="0" w:color="auto"/>
        <w:bottom w:val="none" w:sz="0" w:space="0" w:color="auto"/>
        <w:right w:val="none" w:sz="0" w:space="0" w:color="auto"/>
      </w:divBdr>
    </w:div>
    <w:div w:id="130647106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05682943">
      <w:bodyDiv w:val="1"/>
      <w:marLeft w:val="0"/>
      <w:marRight w:val="0"/>
      <w:marTop w:val="0"/>
      <w:marBottom w:val="0"/>
      <w:divBdr>
        <w:top w:val="none" w:sz="0" w:space="0" w:color="auto"/>
        <w:left w:val="none" w:sz="0" w:space="0" w:color="auto"/>
        <w:bottom w:val="none" w:sz="0" w:space="0" w:color="auto"/>
        <w:right w:val="none" w:sz="0" w:space="0" w:color="auto"/>
      </w:divBdr>
    </w:div>
    <w:div w:id="1915124633">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56712926">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100EEC"/>
    <w:rsid w:val="0031361E"/>
    <w:rsid w:val="003940A9"/>
    <w:rsid w:val="003D7EC6"/>
    <w:rsid w:val="00551707"/>
    <w:rsid w:val="00660C81"/>
    <w:rsid w:val="00794116"/>
    <w:rsid w:val="007D405D"/>
    <w:rsid w:val="00822644"/>
    <w:rsid w:val="008B15E9"/>
    <w:rsid w:val="008E04CC"/>
    <w:rsid w:val="00A462B6"/>
    <w:rsid w:val="00B3345D"/>
    <w:rsid w:val="00C709E1"/>
    <w:rsid w:val="00D16815"/>
    <w:rsid w:val="00DE04D7"/>
    <w:rsid w:val="00F071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2022-07-08T00:00:00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2060</Words>
  <Characters>11334</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BAYBERRY (PF)10%</dc:creator>
  <cp:keywords/>
  <dc:description/>
  <cp:lastModifiedBy>Marie-Laure Casse</cp:lastModifiedBy>
  <cp:revision>3</cp:revision>
  <dcterms:created xsi:type="dcterms:W3CDTF">2022-07-08T21:11:00Z</dcterms:created>
  <dcterms:modified xsi:type="dcterms:W3CDTF">2022-07-08T21:37:00Z</dcterms:modified>
</cp:coreProperties>
</file>