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44EBDE83" w:rsidR="007F2BBD" w:rsidRDefault="007F2BBD" w:rsidP="00687565">
            <w:pPr>
              <w:tabs>
                <w:tab w:val="right" w:pos="4315"/>
              </w:tabs>
            </w:pPr>
            <w:r>
              <w:t>Nom du produit :</w:t>
            </w:r>
            <w:r w:rsidR="00687565">
              <w:tab/>
            </w:r>
          </w:p>
        </w:tc>
        <w:tc>
          <w:tcPr>
            <w:tcW w:w="4531" w:type="dxa"/>
          </w:tcPr>
          <w:p w14:paraId="407658A1" w14:textId="6EAE54DC" w:rsidR="007F2BBD" w:rsidRDefault="00CE5A8B" w:rsidP="00AC7EB2">
            <w:pPr>
              <w:spacing w:line="360" w:lineRule="auto"/>
            </w:pPr>
            <w:r>
              <w:rPr>
                <w:b/>
                <w:bCs/>
              </w:rPr>
              <w:t>LIME BASIL MADARIN</w:t>
            </w:r>
            <w:r w:rsidR="00AC7EB2">
              <w:rPr>
                <w:b/>
                <w:bCs/>
              </w:rPr>
              <w:t xml:space="preserve"> (PF) </w:t>
            </w:r>
            <w:r w:rsidR="00AF2631">
              <w:rPr>
                <w:b/>
                <w:bCs/>
              </w:rPr>
              <w:t>7</w:t>
            </w:r>
            <w:r w:rsidR="001D107D" w:rsidRPr="008B39FC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D2FAC" w14:paraId="73EB05B5" w14:textId="77777777" w:rsidTr="00A45E8C">
        <w:tc>
          <w:tcPr>
            <w:tcW w:w="2263" w:type="dxa"/>
          </w:tcPr>
          <w:p w14:paraId="596ADDA1" w14:textId="6B04E85B" w:rsidR="00ED2FAC" w:rsidRDefault="008B39FC" w:rsidP="0050296B">
            <w:r>
              <w:t>-</w:t>
            </w:r>
          </w:p>
        </w:tc>
        <w:tc>
          <w:tcPr>
            <w:tcW w:w="6799" w:type="dxa"/>
          </w:tcPr>
          <w:p w14:paraId="73C55216" w14:textId="513BFC00" w:rsidR="00ED2FAC" w:rsidRDefault="00ED2FAC" w:rsidP="0050296B"/>
        </w:tc>
      </w:tr>
    </w:tbl>
    <w:p w14:paraId="6065F8D1" w14:textId="77777777" w:rsidR="00ED2FAC" w:rsidRDefault="00ED2FAC" w:rsidP="0050296B">
      <w:pPr>
        <w:spacing w:after="0"/>
      </w:pP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69A2FF94" w:rsidR="0050296B" w:rsidRDefault="0067416F" w:rsidP="0050296B">
      <w:pPr>
        <w:spacing w:after="0"/>
      </w:pPr>
      <w:r>
        <w:lastRenderedPageBreak/>
        <w:t xml:space="preserve">Mention d’avertissement : </w:t>
      </w:r>
      <w:r w:rsidR="0048106A">
        <w:t xml:space="preserve"> </w:t>
      </w:r>
      <w:r w:rsidR="008B39FC">
        <w:t>Néant</w:t>
      </w:r>
    </w:p>
    <w:p w14:paraId="1FA596B1" w14:textId="77777777" w:rsidR="008B39FC" w:rsidRDefault="008B39FC" w:rsidP="0050296B">
      <w:pPr>
        <w:spacing w:after="0"/>
        <w:rPr>
          <w:noProof/>
          <w:lang w:val="fr-FR"/>
        </w:rPr>
      </w:pPr>
    </w:p>
    <w:p w14:paraId="4657A143" w14:textId="2E92D5E6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8B39FC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41FD2E3F" w:rsidR="0067416F" w:rsidRDefault="0067416F" w:rsidP="0050296B">
      <w:pPr>
        <w:spacing w:after="0"/>
      </w:pP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3C312654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D22435" w:rsidRPr="00D22435">
        <w:rPr>
          <w:sz w:val="20"/>
          <w:szCs w:val="20"/>
        </w:rPr>
        <w:t xml:space="preserve"> </w:t>
      </w:r>
      <w:proofErr w:type="spellStart"/>
      <w:r w:rsidR="00D22435" w:rsidRPr="00D22435">
        <w:t>Hexyl</w:t>
      </w:r>
      <w:proofErr w:type="spellEnd"/>
      <w:r w:rsidR="00D22435" w:rsidRPr="00D22435">
        <w:t xml:space="preserve"> </w:t>
      </w:r>
      <w:proofErr w:type="spellStart"/>
      <w:r w:rsidR="00D22435" w:rsidRPr="00D22435">
        <w:t>cinnamaldehyde</w:t>
      </w:r>
      <w:proofErr w:type="spellEnd"/>
      <w:r w:rsidR="00D22435">
        <w:t>,</w:t>
      </w:r>
      <w:r w:rsidR="00D22435" w:rsidRPr="00D22435">
        <w:rPr>
          <w:sz w:val="20"/>
          <w:szCs w:val="20"/>
        </w:rPr>
        <w:t xml:space="preserve"> </w:t>
      </w:r>
      <w:proofErr w:type="spellStart"/>
      <w:r w:rsidR="00D22435" w:rsidRPr="00D22435">
        <w:t>Linalyl</w:t>
      </w:r>
      <w:proofErr w:type="spellEnd"/>
      <w:r w:rsidR="00D22435" w:rsidRPr="00D22435">
        <w:t xml:space="preserve"> </w:t>
      </w:r>
      <w:proofErr w:type="spellStart"/>
      <w:r w:rsidR="00D22435" w:rsidRPr="00D22435">
        <w:t>acetate</w:t>
      </w:r>
      <w:proofErr w:type="spellEnd"/>
      <w:r w:rsidR="00D22435">
        <w:t>,</w:t>
      </w:r>
      <w:r w:rsidR="00D22435" w:rsidRPr="00D22435">
        <w:rPr>
          <w:sz w:val="20"/>
          <w:szCs w:val="20"/>
        </w:rPr>
        <w:t xml:space="preserve"> </w:t>
      </w:r>
      <w:r w:rsidR="00D22435" w:rsidRPr="00D22435">
        <w:t>d-</w:t>
      </w:r>
      <w:proofErr w:type="spellStart"/>
      <w:r w:rsidR="00D22435" w:rsidRPr="00D22435">
        <w:t>Limonene</w:t>
      </w:r>
      <w:proofErr w:type="spellEnd"/>
      <w:r w:rsidR="00D22435">
        <w:t xml:space="preserve">, </w:t>
      </w:r>
      <w:r w:rsidR="00D22435" w:rsidRPr="00D22435">
        <w:t xml:space="preserve">Lemon </w:t>
      </w:r>
      <w:proofErr w:type="spellStart"/>
      <w:r w:rsidR="00D22435" w:rsidRPr="00D22435">
        <w:t>oil</w:t>
      </w:r>
      <w:proofErr w:type="spellEnd"/>
      <w:r w:rsidR="00D22435" w:rsidRPr="00D22435">
        <w:t xml:space="preserve"> </w:t>
      </w:r>
      <w:proofErr w:type="spellStart"/>
      <w:r w:rsidR="00D22435" w:rsidRPr="00D22435">
        <w:t>terpenes</w:t>
      </w:r>
      <w:proofErr w:type="spellEnd"/>
      <w:r w:rsidR="00D22435">
        <w:t>,</w:t>
      </w:r>
      <w:r w:rsidR="00D22435" w:rsidRPr="00D22435">
        <w:rPr>
          <w:sz w:val="20"/>
          <w:szCs w:val="20"/>
        </w:rPr>
        <w:t xml:space="preserve"> </w:t>
      </w:r>
      <w:proofErr w:type="spellStart"/>
      <w:r w:rsidR="00D22435" w:rsidRPr="00D22435">
        <w:t>Linalool</w:t>
      </w:r>
      <w:proofErr w:type="spellEnd"/>
      <w:r w:rsidR="00D22435">
        <w:t>,</w:t>
      </w:r>
      <w:r w:rsidR="00D22435" w:rsidRPr="00D22435">
        <w:rPr>
          <w:sz w:val="20"/>
          <w:szCs w:val="20"/>
        </w:rPr>
        <w:t xml:space="preserve"> </w:t>
      </w:r>
      <w:r w:rsidR="00D22435" w:rsidRPr="00D22435">
        <w:t>Iso-E Super [1-(1,2,3,4,5,6,7,8-Octahydro-2,3,8,8- tetramethyl-2-</w:t>
      </w:r>
      <w:proofErr w:type="gramStart"/>
      <w:r w:rsidR="00D22435" w:rsidRPr="00D22435">
        <w:t>naphthalenyl)</w:t>
      </w:r>
      <w:proofErr w:type="spellStart"/>
      <w:r w:rsidR="00D22435" w:rsidRPr="00D22435">
        <w:t>ethanone</w:t>
      </w:r>
      <w:proofErr w:type="spellEnd"/>
      <w:proofErr w:type="gramEnd"/>
      <w:r w:rsidR="00D22435" w:rsidRPr="00D22435">
        <w:t>]</w:t>
      </w:r>
      <w:r w:rsidR="00D22435">
        <w:t xml:space="preserve">, </w:t>
      </w:r>
      <w:r w:rsidR="00D22435" w:rsidRPr="00D22435">
        <w:t xml:space="preserve">Lime </w:t>
      </w:r>
      <w:proofErr w:type="spellStart"/>
      <w:r w:rsidR="00D22435" w:rsidRPr="00D22435">
        <w:t>oil</w:t>
      </w:r>
      <w:proofErr w:type="spellEnd"/>
      <w:r w:rsidR="00D22435" w:rsidRPr="00D22435">
        <w:t xml:space="preserve"> </w:t>
      </w:r>
      <w:proofErr w:type="spellStart"/>
      <w:r w:rsidR="00D22435" w:rsidRPr="00D22435">
        <w:t>distilled</w:t>
      </w:r>
      <w:proofErr w:type="spellEnd"/>
      <w:r w:rsidR="00A50788">
        <w:t xml:space="preserve">.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665AD8" w14:paraId="53C7B6AC" w14:textId="77777777" w:rsidTr="00D869F5">
        <w:tc>
          <w:tcPr>
            <w:tcW w:w="3256" w:type="dxa"/>
          </w:tcPr>
          <w:p w14:paraId="4550350F" w14:textId="75ACAB7B" w:rsidR="00665AD8" w:rsidRPr="00E14456" w:rsidRDefault="00897FF3" w:rsidP="00665AD8">
            <w:pPr>
              <w:rPr>
                <w:sz w:val="20"/>
                <w:szCs w:val="20"/>
              </w:rPr>
            </w:pPr>
            <w:proofErr w:type="spellStart"/>
            <w:r w:rsidRPr="00897FF3">
              <w:rPr>
                <w:sz w:val="20"/>
                <w:szCs w:val="20"/>
              </w:rPr>
              <w:t>Hexyl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cinnamaldehyde</w:t>
            </w:r>
            <w:proofErr w:type="spellEnd"/>
          </w:p>
        </w:tc>
        <w:tc>
          <w:tcPr>
            <w:tcW w:w="1417" w:type="dxa"/>
          </w:tcPr>
          <w:p w14:paraId="311057F7" w14:textId="7FDDF17C" w:rsidR="00665AD8" w:rsidRPr="00E14456" w:rsidRDefault="00C8175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5B0B7E90" w14:textId="144285FE" w:rsidR="00665AD8" w:rsidRPr="00E14456" w:rsidRDefault="00897FF3" w:rsidP="00E14456">
            <w:pPr>
              <w:jc w:val="center"/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6303405D" w14:textId="010CFA55" w:rsidR="00665AD8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0EC918C3" w14:textId="384C6A57" w:rsidR="00E14456" w:rsidRPr="00E14456" w:rsidRDefault="00897FF3" w:rsidP="00665AD8">
            <w:pPr>
              <w:rPr>
                <w:sz w:val="20"/>
                <w:szCs w:val="20"/>
              </w:rPr>
            </w:pPr>
            <w:r w:rsidRPr="00897FF3">
              <w:rPr>
                <w:sz w:val="20"/>
                <w:szCs w:val="20"/>
              </w:rPr>
              <w:t xml:space="preserve">Skin Sens. </w:t>
            </w:r>
            <w:proofErr w:type="gramStart"/>
            <w:r w:rsidRPr="00897FF3">
              <w:rPr>
                <w:sz w:val="20"/>
                <w:szCs w:val="20"/>
              </w:rPr>
              <w:t>1;H</w:t>
            </w:r>
            <w:proofErr w:type="gramEnd"/>
            <w:r w:rsidRPr="00897FF3">
              <w:rPr>
                <w:sz w:val="20"/>
                <w:szCs w:val="20"/>
              </w:rPr>
              <w:t xml:space="preserve">317 </w:t>
            </w:r>
            <w:proofErr w:type="spellStart"/>
            <w:r w:rsidRPr="00897FF3">
              <w:rPr>
                <w:sz w:val="20"/>
                <w:szCs w:val="20"/>
              </w:rPr>
              <w:t>Aquatic</w:t>
            </w:r>
            <w:proofErr w:type="spellEnd"/>
            <w:r w:rsidRPr="00897FF3">
              <w:rPr>
                <w:sz w:val="20"/>
                <w:szCs w:val="20"/>
              </w:rPr>
              <w:t xml:space="preserve"> Acute 1;H400 </w:t>
            </w:r>
            <w:proofErr w:type="spellStart"/>
            <w:r w:rsidRPr="00897FF3">
              <w:rPr>
                <w:sz w:val="20"/>
                <w:szCs w:val="20"/>
              </w:rPr>
              <w:t>Aquatic</w:t>
            </w:r>
            <w:proofErr w:type="spellEnd"/>
            <w:r w:rsidRPr="00897FF3">
              <w:rPr>
                <w:sz w:val="20"/>
                <w:szCs w:val="20"/>
              </w:rPr>
              <w:t xml:space="preserve"> </w:t>
            </w:r>
            <w:proofErr w:type="spellStart"/>
            <w:r w:rsidRPr="00897FF3">
              <w:rPr>
                <w:sz w:val="20"/>
                <w:szCs w:val="20"/>
              </w:rPr>
              <w:t>Chronic</w:t>
            </w:r>
            <w:proofErr w:type="spellEnd"/>
            <w:r w:rsidRPr="00897FF3">
              <w:rPr>
                <w:sz w:val="20"/>
                <w:szCs w:val="20"/>
              </w:rPr>
              <w:t xml:space="preserve"> 2;H411</w:t>
            </w:r>
          </w:p>
        </w:tc>
      </w:tr>
      <w:tr w:rsidR="00C81757" w14:paraId="2395F40A" w14:textId="77777777" w:rsidTr="00D869F5">
        <w:tc>
          <w:tcPr>
            <w:tcW w:w="3256" w:type="dxa"/>
          </w:tcPr>
          <w:p w14:paraId="44E98D98" w14:textId="2C846EE6" w:rsidR="00C81757" w:rsidRPr="00897FF3" w:rsidRDefault="00C81757" w:rsidP="00665AD8">
            <w:pPr>
              <w:rPr>
                <w:sz w:val="20"/>
                <w:szCs w:val="20"/>
              </w:rPr>
            </w:pPr>
            <w:proofErr w:type="spellStart"/>
            <w:r w:rsidRPr="00C81757">
              <w:rPr>
                <w:sz w:val="20"/>
                <w:szCs w:val="20"/>
              </w:rPr>
              <w:t>Linalyl</w:t>
            </w:r>
            <w:proofErr w:type="spellEnd"/>
            <w:r w:rsidRPr="00C81757">
              <w:rPr>
                <w:sz w:val="20"/>
                <w:szCs w:val="20"/>
              </w:rPr>
              <w:t xml:space="preserve"> </w:t>
            </w:r>
            <w:proofErr w:type="spellStart"/>
            <w:r w:rsidRPr="00C81757">
              <w:rPr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417" w:type="dxa"/>
          </w:tcPr>
          <w:p w14:paraId="4EE9CDEB" w14:textId="1BD790B2" w:rsidR="00C81757" w:rsidRDefault="00C8175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2723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4123</w:t>
            </w:r>
          </w:p>
        </w:tc>
        <w:tc>
          <w:tcPr>
            <w:tcW w:w="1418" w:type="dxa"/>
          </w:tcPr>
          <w:p w14:paraId="7A8D9812" w14:textId="3436E88A" w:rsidR="00C81757" w:rsidRPr="00897FF3" w:rsidRDefault="00C81757" w:rsidP="00E14456">
            <w:pPr>
              <w:jc w:val="center"/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250FD35E" w14:textId="252EFF62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6DBE8D0A" w14:textId="77777777" w:rsidR="00C81757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</w:t>
            </w:r>
            <w:proofErr w:type="spellStart"/>
            <w:r w:rsidRPr="00C81757">
              <w:rPr>
                <w:sz w:val="20"/>
                <w:szCs w:val="20"/>
              </w:rPr>
              <w:t>Irrit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2;H</w:t>
            </w:r>
            <w:proofErr w:type="gramEnd"/>
            <w:r w:rsidRPr="00C81757">
              <w:rPr>
                <w:sz w:val="20"/>
                <w:szCs w:val="20"/>
              </w:rPr>
              <w:t xml:space="preserve">315 </w:t>
            </w:r>
          </w:p>
          <w:p w14:paraId="2276AD31" w14:textId="77777777" w:rsidR="00C81757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Eye </w:t>
            </w:r>
            <w:proofErr w:type="spellStart"/>
            <w:r w:rsidRPr="00C81757">
              <w:rPr>
                <w:sz w:val="20"/>
                <w:szCs w:val="20"/>
              </w:rPr>
              <w:t>Irrit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2;H</w:t>
            </w:r>
            <w:proofErr w:type="gramEnd"/>
            <w:r w:rsidRPr="00C81757">
              <w:rPr>
                <w:sz w:val="20"/>
                <w:szCs w:val="20"/>
              </w:rPr>
              <w:t xml:space="preserve">319 </w:t>
            </w:r>
          </w:p>
          <w:p w14:paraId="6B2C751E" w14:textId="4235BBE9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Sens. </w:t>
            </w:r>
            <w:proofErr w:type="gramStart"/>
            <w:r w:rsidRPr="00C81757">
              <w:rPr>
                <w:sz w:val="20"/>
                <w:szCs w:val="20"/>
              </w:rPr>
              <w:t>1;H</w:t>
            </w:r>
            <w:proofErr w:type="gramEnd"/>
            <w:r w:rsidRPr="00C81757">
              <w:rPr>
                <w:sz w:val="20"/>
                <w:szCs w:val="20"/>
              </w:rPr>
              <w:t>317</w:t>
            </w:r>
          </w:p>
        </w:tc>
      </w:tr>
      <w:tr w:rsidR="00C81757" w14:paraId="21B31791" w14:textId="77777777" w:rsidTr="00D869F5">
        <w:tc>
          <w:tcPr>
            <w:tcW w:w="3256" w:type="dxa"/>
          </w:tcPr>
          <w:p w14:paraId="3845E5DB" w14:textId="2DC2DE64" w:rsidR="00C81757" w:rsidRPr="00897FF3" w:rsidRDefault="00C81757" w:rsidP="00665AD8">
            <w:pPr>
              <w:rPr>
                <w:sz w:val="20"/>
                <w:szCs w:val="20"/>
              </w:rPr>
            </w:pPr>
            <w:proofErr w:type="gramStart"/>
            <w:r w:rsidRPr="00C81757">
              <w:rPr>
                <w:sz w:val="20"/>
                <w:szCs w:val="20"/>
              </w:rPr>
              <w:t>d</w:t>
            </w:r>
            <w:proofErr w:type="gramEnd"/>
            <w:r w:rsidRPr="00C81757">
              <w:rPr>
                <w:sz w:val="20"/>
                <w:szCs w:val="20"/>
              </w:rPr>
              <w:t>-</w:t>
            </w:r>
            <w:proofErr w:type="spellStart"/>
            <w:r w:rsidRPr="00C81757">
              <w:rPr>
                <w:sz w:val="20"/>
                <w:szCs w:val="20"/>
              </w:rPr>
              <w:t>Limonene</w:t>
            </w:r>
            <w:proofErr w:type="spellEnd"/>
          </w:p>
        </w:tc>
        <w:tc>
          <w:tcPr>
            <w:tcW w:w="1417" w:type="dxa"/>
          </w:tcPr>
          <w:p w14:paraId="6C8FDE91" w14:textId="1A33ADAF" w:rsidR="00C81757" w:rsidRDefault="00C8175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2247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3647</w:t>
            </w:r>
          </w:p>
        </w:tc>
        <w:tc>
          <w:tcPr>
            <w:tcW w:w="1418" w:type="dxa"/>
          </w:tcPr>
          <w:p w14:paraId="665A62F9" w14:textId="502170F4" w:rsidR="00C81757" w:rsidRPr="00897FF3" w:rsidRDefault="00C81757" w:rsidP="00E14456">
            <w:pPr>
              <w:jc w:val="center"/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5989-27-5</w:t>
            </w:r>
          </w:p>
        </w:tc>
        <w:tc>
          <w:tcPr>
            <w:tcW w:w="1158" w:type="dxa"/>
          </w:tcPr>
          <w:p w14:paraId="3493E5DD" w14:textId="0B4189C3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227-813-5</w:t>
            </w:r>
          </w:p>
        </w:tc>
        <w:tc>
          <w:tcPr>
            <w:tcW w:w="2244" w:type="dxa"/>
          </w:tcPr>
          <w:p w14:paraId="2E01A716" w14:textId="77777777" w:rsidR="00C81757" w:rsidRDefault="00C81757" w:rsidP="00665AD8">
            <w:pPr>
              <w:rPr>
                <w:sz w:val="20"/>
                <w:szCs w:val="20"/>
              </w:rPr>
            </w:pPr>
            <w:proofErr w:type="spellStart"/>
            <w:r w:rsidRPr="00C81757">
              <w:rPr>
                <w:sz w:val="20"/>
                <w:szCs w:val="20"/>
              </w:rPr>
              <w:t>Flam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spellStart"/>
            <w:r w:rsidRPr="00C81757">
              <w:rPr>
                <w:sz w:val="20"/>
                <w:szCs w:val="20"/>
              </w:rPr>
              <w:t>Liq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3;H</w:t>
            </w:r>
            <w:proofErr w:type="gramEnd"/>
            <w:r w:rsidRPr="00C81757">
              <w:rPr>
                <w:sz w:val="20"/>
                <w:szCs w:val="20"/>
              </w:rPr>
              <w:t xml:space="preserve">226 </w:t>
            </w:r>
          </w:p>
          <w:p w14:paraId="45841409" w14:textId="77777777" w:rsidR="00C81757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</w:t>
            </w:r>
            <w:proofErr w:type="spellStart"/>
            <w:r w:rsidRPr="00C81757">
              <w:rPr>
                <w:sz w:val="20"/>
                <w:szCs w:val="20"/>
              </w:rPr>
              <w:t>Irrit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2;H</w:t>
            </w:r>
            <w:proofErr w:type="gramEnd"/>
            <w:r w:rsidRPr="00C81757">
              <w:rPr>
                <w:sz w:val="20"/>
                <w:szCs w:val="20"/>
              </w:rPr>
              <w:t xml:space="preserve">315 </w:t>
            </w:r>
          </w:p>
          <w:p w14:paraId="28E62F58" w14:textId="1073CCCA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Sens. </w:t>
            </w:r>
            <w:proofErr w:type="gramStart"/>
            <w:r w:rsidRPr="00C81757">
              <w:rPr>
                <w:sz w:val="20"/>
                <w:szCs w:val="20"/>
              </w:rPr>
              <w:t>1;H</w:t>
            </w:r>
            <w:proofErr w:type="gramEnd"/>
            <w:r w:rsidRPr="00C81757">
              <w:rPr>
                <w:sz w:val="20"/>
                <w:szCs w:val="20"/>
              </w:rPr>
              <w:t xml:space="preserve">317 </w:t>
            </w:r>
            <w:proofErr w:type="spellStart"/>
            <w:r w:rsidRPr="00C81757">
              <w:rPr>
                <w:sz w:val="20"/>
                <w:szCs w:val="20"/>
              </w:rPr>
              <w:t>Aquatic</w:t>
            </w:r>
            <w:proofErr w:type="spellEnd"/>
            <w:r w:rsidRPr="00C81757">
              <w:rPr>
                <w:sz w:val="20"/>
                <w:szCs w:val="20"/>
              </w:rPr>
              <w:t xml:space="preserve"> Acute 1;H400 </w:t>
            </w:r>
            <w:proofErr w:type="spellStart"/>
            <w:r w:rsidRPr="00C81757">
              <w:rPr>
                <w:sz w:val="20"/>
                <w:szCs w:val="20"/>
              </w:rPr>
              <w:t>Aquatic</w:t>
            </w:r>
            <w:proofErr w:type="spellEnd"/>
            <w:r w:rsidRPr="00C81757">
              <w:rPr>
                <w:sz w:val="20"/>
                <w:szCs w:val="20"/>
              </w:rPr>
              <w:t xml:space="preserve"> </w:t>
            </w:r>
            <w:proofErr w:type="spellStart"/>
            <w:r w:rsidRPr="00C81757">
              <w:rPr>
                <w:sz w:val="20"/>
                <w:szCs w:val="20"/>
              </w:rPr>
              <w:t>Chronic</w:t>
            </w:r>
            <w:proofErr w:type="spellEnd"/>
            <w:r w:rsidRPr="00C81757">
              <w:rPr>
                <w:sz w:val="20"/>
                <w:szCs w:val="20"/>
              </w:rPr>
              <w:t xml:space="preserve"> 1;H410</w:t>
            </w:r>
          </w:p>
        </w:tc>
      </w:tr>
      <w:tr w:rsidR="00C81757" w14:paraId="4628715C" w14:textId="77777777" w:rsidTr="00D869F5">
        <w:tc>
          <w:tcPr>
            <w:tcW w:w="3256" w:type="dxa"/>
          </w:tcPr>
          <w:p w14:paraId="11BB338F" w14:textId="01003453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Lemon </w:t>
            </w:r>
            <w:proofErr w:type="spellStart"/>
            <w:r w:rsidRPr="00C81757">
              <w:rPr>
                <w:sz w:val="20"/>
                <w:szCs w:val="20"/>
              </w:rPr>
              <w:t>oil</w:t>
            </w:r>
            <w:proofErr w:type="spellEnd"/>
            <w:r w:rsidRPr="00C81757">
              <w:rPr>
                <w:sz w:val="20"/>
                <w:szCs w:val="20"/>
              </w:rPr>
              <w:t xml:space="preserve"> </w:t>
            </w:r>
            <w:proofErr w:type="spellStart"/>
            <w:r w:rsidRPr="00C81757">
              <w:rPr>
                <w:sz w:val="20"/>
                <w:szCs w:val="20"/>
              </w:rPr>
              <w:t>terpenes</w:t>
            </w:r>
            <w:proofErr w:type="spellEnd"/>
          </w:p>
        </w:tc>
        <w:tc>
          <w:tcPr>
            <w:tcW w:w="1417" w:type="dxa"/>
          </w:tcPr>
          <w:p w14:paraId="55B5A008" w14:textId="49FC3419" w:rsidR="00C81757" w:rsidRDefault="00C8175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2464</w:t>
            </w:r>
            <w:r>
              <w:rPr>
                <w:sz w:val="20"/>
                <w:szCs w:val="20"/>
              </w:rPr>
              <w:t>-</w:t>
            </w:r>
            <w:r w:rsidR="00AF26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F2631">
              <w:rPr>
                <w:sz w:val="20"/>
                <w:szCs w:val="20"/>
              </w:rPr>
              <w:t>3164</w:t>
            </w:r>
          </w:p>
        </w:tc>
        <w:tc>
          <w:tcPr>
            <w:tcW w:w="1418" w:type="dxa"/>
          </w:tcPr>
          <w:p w14:paraId="33C93DC1" w14:textId="7C35A6F6" w:rsidR="00C81757" w:rsidRPr="00897FF3" w:rsidRDefault="00C81757" w:rsidP="00E14456">
            <w:pPr>
              <w:jc w:val="center"/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68917-33-9</w:t>
            </w:r>
          </w:p>
        </w:tc>
        <w:tc>
          <w:tcPr>
            <w:tcW w:w="1158" w:type="dxa"/>
          </w:tcPr>
          <w:p w14:paraId="4A52EFB4" w14:textId="1F152CC8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67FCB114" w14:textId="77777777" w:rsidR="00C81757" w:rsidRDefault="00C81757" w:rsidP="00665AD8">
            <w:pPr>
              <w:rPr>
                <w:sz w:val="20"/>
                <w:szCs w:val="20"/>
              </w:rPr>
            </w:pPr>
            <w:proofErr w:type="spellStart"/>
            <w:r w:rsidRPr="00C81757">
              <w:rPr>
                <w:sz w:val="20"/>
                <w:szCs w:val="20"/>
              </w:rPr>
              <w:t>Flam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spellStart"/>
            <w:r w:rsidRPr="00C81757">
              <w:rPr>
                <w:sz w:val="20"/>
                <w:szCs w:val="20"/>
              </w:rPr>
              <w:t>Liq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3;H</w:t>
            </w:r>
            <w:proofErr w:type="gramEnd"/>
            <w:r w:rsidRPr="00C81757">
              <w:rPr>
                <w:sz w:val="20"/>
                <w:szCs w:val="20"/>
              </w:rPr>
              <w:t xml:space="preserve">226 </w:t>
            </w:r>
          </w:p>
          <w:p w14:paraId="0D61A861" w14:textId="77777777" w:rsidR="00C81757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Asp. To</w:t>
            </w:r>
            <w:proofErr w:type="spellStart"/>
            <w:r w:rsidRPr="00C81757">
              <w:rPr>
                <w:sz w:val="20"/>
                <w:szCs w:val="20"/>
              </w:rPr>
              <w:t>x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1;H</w:t>
            </w:r>
            <w:proofErr w:type="gramEnd"/>
            <w:r w:rsidRPr="00C81757">
              <w:rPr>
                <w:sz w:val="20"/>
                <w:szCs w:val="20"/>
              </w:rPr>
              <w:t xml:space="preserve">304 </w:t>
            </w:r>
          </w:p>
          <w:p w14:paraId="740596FE" w14:textId="77777777" w:rsidR="00C81757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</w:t>
            </w:r>
            <w:proofErr w:type="spellStart"/>
            <w:r w:rsidRPr="00C81757">
              <w:rPr>
                <w:sz w:val="20"/>
                <w:szCs w:val="20"/>
              </w:rPr>
              <w:t>Irrit</w:t>
            </w:r>
            <w:proofErr w:type="spellEnd"/>
            <w:r w:rsidRPr="00C81757">
              <w:rPr>
                <w:sz w:val="20"/>
                <w:szCs w:val="20"/>
              </w:rPr>
              <w:t xml:space="preserve">. </w:t>
            </w:r>
            <w:proofErr w:type="gramStart"/>
            <w:r w:rsidRPr="00C81757">
              <w:rPr>
                <w:sz w:val="20"/>
                <w:szCs w:val="20"/>
              </w:rPr>
              <w:t>2;H</w:t>
            </w:r>
            <w:proofErr w:type="gramEnd"/>
            <w:r w:rsidRPr="00C81757">
              <w:rPr>
                <w:sz w:val="20"/>
                <w:szCs w:val="20"/>
              </w:rPr>
              <w:t xml:space="preserve">315 </w:t>
            </w:r>
          </w:p>
          <w:p w14:paraId="6AC29704" w14:textId="76855472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 xml:space="preserve">Skin Sens. </w:t>
            </w:r>
            <w:proofErr w:type="gramStart"/>
            <w:r w:rsidRPr="00C81757">
              <w:rPr>
                <w:sz w:val="20"/>
                <w:szCs w:val="20"/>
              </w:rPr>
              <w:t>1;H</w:t>
            </w:r>
            <w:proofErr w:type="gramEnd"/>
            <w:r w:rsidRPr="00C81757">
              <w:rPr>
                <w:sz w:val="20"/>
                <w:szCs w:val="20"/>
              </w:rPr>
              <w:t xml:space="preserve">317 </w:t>
            </w:r>
            <w:proofErr w:type="spellStart"/>
            <w:r w:rsidRPr="00C81757">
              <w:rPr>
                <w:sz w:val="20"/>
                <w:szCs w:val="20"/>
              </w:rPr>
              <w:t>Aquatic</w:t>
            </w:r>
            <w:proofErr w:type="spellEnd"/>
            <w:r w:rsidRPr="00C81757">
              <w:rPr>
                <w:sz w:val="20"/>
                <w:szCs w:val="20"/>
              </w:rPr>
              <w:t xml:space="preserve"> </w:t>
            </w:r>
            <w:proofErr w:type="spellStart"/>
            <w:r w:rsidRPr="00C81757">
              <w:rPr>
                <w:sz w:val="20"/>
                <w:szCs w:val="20"/>
              </w:rPr>
              <w:t>Chronic</w:t>
            </w:r>
            <w:proofErr w:type="spellEnd"/>
            <w:r w:rsidRPr="00C81757">
              <w:rPr>
                <w:sz w:val="20"/>
                <w:szCs w:val="20"/>
              </w:rPr>
              <w:t xml:space="preserve"> 2;H411</w:t>
            </w:r>
          </w:p>
        </w:tc>
      </w:tr>
      <w:tr w:rsidR="00C81757" w14:paraId="2656966E" w14:textId="77777777" w:rsidTr="00D869F5">
        <w:tc>
          <w:tcPr>
            <w:tcW w:w="3256" w:type="dxa"/>
          </w:tcPr>
          <w:p w14:paraId="733FF18C" w14:textId="4FEBB3B8" w:rsidR="00C81757" w:rsidRPr="00897FF3" w:rsidRDefault="00C81757" w:rsidP="00665AD8">
            <w:pPr>
              <w:rPr>
                <w:sz w:val="20"/>
                <w:szCs w:val="20"/>
              </w:rPr>
            </w:pPr>
            <w:proofErr w:type="spellStart"/>
            <w:r w:rsidRPr="00C81757">
              <w:rPr>
                <w:sz w:val="20"/>
                <w:szCs w:val="20"/>
              </w:rPr>
              <w:lastRenderedPageBreak/>
              <w:t>Linalool</w:t>
            </w:r>
            <w:proofErr w:type="spellEnd"/>
          </w:p>
        </w:tc>
        <w:tc>
          <w:tcPr>
            <w:tcW w:w="1417" w:type="dxa"/>
          </w:tcPr>
          <w:p w14:paraId="772274F4" w14:textId="36ED67BC" w:rsidR="00C81757" w:rsidRDefault="00C81757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2247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2947</w:t>
            </w:r>
          </w:p>
        </w:tc>
        <w:tc>
          <w:tcPr>
            <w:tcW w:w="1418" w:type="dxa"/>
          </w:tcPr>
          <w:p w14:paraId="7FEDA075" w14:textId="2A41ABAB" w:rsidR="00C81757" w:rsidRPr="00897FF3" w:rsidRDefault="00C81757" w:rsidP="00E14456">
            <w:pPr>
              <w:jc w:val="center"/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5A31B764" w14:textId="2D0BA16E" w:rsidR="00C81757" w:rsidRPr="00897FF3" w:rsidRDefault="00C81757" w:rsidP="00665AD8">
            <w:pPr>
              <w:rPr>
                <w:sz w:val="20"/>
                <w:szCs w:val="20"/>
              </w:rPr>
            </w:pPr>
            <w:r w:rsidRPr="00C81757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40556027" w14:textId="3D543E34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 xml:space="preserve">Skin Sens. </w:t>
            </w:r>
            <w:proofErr w:type="gramStart"/>
            <w:r w:rsidRPr="007815AF">
              <w:rPr>
                <w:sz w:val="20"/>
                <w:szCs w:val="20"/>
              </w:rPr>
              <w:t>1;H</w:t>
            </w:r>
            <w:proofErr w:type="gramEnd"/>
            <w:r w:rsidRPr="007815AF">
              <w:rPr>
                <w:sz w:val="20"/>
                <w:szCs w:val="20"/>
              </w:rPr>
              <w:t>317</w:t>
            </w:r>
          </w:p>
        </w:tc>
      </w:tr>
      <w:tr w:rsidR="00C81757" w14:paraId="17ADB89F" w14:textId="77777777" w:rsidTr="00D869F5">
        <w:tc>
          <w:tcPr>
            <w:tcW w:w="3256" w:type="dxa"/>
          </w:tcPr>
          <w:p w14:paraId="73AEE6E2" w14:textId="15A5A668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Iso-E Super [1-(1,2,3,4,5,6,7,8-Octahydro-2,3,8,8- tetramethyl-2-</w:t>
            </w:r>
            <w:proofErr w:type="gramStart"/>
            <w:r w:rsidRPr="007815AF">
              <w:rPr>
                <w:sz w:val="20"/>
                <w:szCs w:val="20"/>
              </w:rPr>
              <w:t>naphthalenyl)</w:t>
            </w:r>
            <w:proofErr w:type="spellStart"/>
            <w:r w:rsidRPr="007815AF">
              <w:rPr>
                <w:sz w:val="20"/>
                <w:szCs w:val="20"/>
              </w:rPr>
              <w:t>ethanone</w:t>
            </w:r>
            <w:proofErr w:type="spellEnd"/>
            <w:proofErr w:type="gramEnd"/>
            <w:r w:rsidRPr="007815AF">
              <w:rPr>
                <w:sz w:val="20"/>
                <w:szCs w:val="20"/>
              </w:rPr>
              <w:t>]</w:t>
            </w:r>
          </w:p>
        </w:tc>
        <w:tc>
          <w:tcPr>
            <w:tcW w:w="1417" w:type="dxa"/>
          </w:tcPr>
          <w:p w14:paraId="17DC55FA" w14:textId="68714713" w:rsidR="00C81757" w:rsidRDefault="007815A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7ADB249E" w14:textId="49851977" w:rsidR="00C81757" w:rsidRPr="00897FF3" w:rsidRDefault="007815AF" w:rsidP="00E14456">
            <w:pPr>
              <w:jc w:val="center"/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54464-57-2</w:t>
            </w:r>
          </w:p>
        </w:tc>
        <w:tc>
          <w:tcPr>
            <w:tcW w:w="1158" w:type="dxa"/>
          </w:tcPr>
          <w:p w14:paraId="4418C892" w14:textId="06776A01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259-174-3</w:t>
            </w:r>
          </w:p>
        </w:tc>
        <w:tc>
          <w:tcPr>
            <w:tcW w:w="2244" w:type="dxa"/>
          </w:tcPr>
          <w:p w14:paraId="69FF6F4F" w14:textId="77777777" w:rsidR="007815AF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 xml:space="preserve">Skin </w:t>
            </w:r>
            <w:proofErr w:type="spellStart"/>
            <w:r w:rsidRPr="007815AF">
              <w:rPr>
                <w:sz w:val="20"/>
                <w:szCs w:val="20"/>
              </w:rPr>
              <w:t>Irrit</w:t>
            </w:r>
            <w:proofErr w:type="spellEnd"/>
            <w:r w:rsidRPr="007815AF">
              <w:rPr>
                <w:sz w:val="20"/>
                <w:szCs w:val="20"/>
              </w:rPr>
              <w:t xml:space="preserve">. </w:t>
            </w:r>
            <w:proofErr w:type="gramStart"/>
            <w:r w:rsidRPr="007815AF">
              <w:rPr>
                <w:sz w:val="20"/>
                <w:szCs w:val="20"/>
              </w:rPr>
              <w:t>2;H</w:t>
            </w:r>
            <w:proofErr w:type="gramEnd"/>
            <w:r w:rsidRPr="007815AF">
              <w:rPr>
                <w:sz w:val="20"/>
                <w:szCs w:val="20"/>
              </w:rPr>
              <w:t xml:space="preserve">315 </w:t>
            </w:r>
          </w:p>
          <w:p w14:paraId="05D35698" w14:textId="045C74F4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 xml:space="preserve">Skin Sens. </w:t>
            </w:r>
            <w:proofErr w:type="gramStart"/>
            <w:r w:rsidRPr="007815AF">
              <w:rPr>
                <w:sz w:val="20"/>
                <w:szCs w:val="20"/>
              </w:rPr>
              <w:t>1;H</w:t>
            </w:r>
            <w:proofErr w:type="gramEnd"/>
            <w:r w:rsidRPr="007815AF">
              <w:rPr>
                <w:sz w:val="20"/>
                <w:szCs w:val="20"/>
              </w:rPr>
              <w:t xml:space="preserve">317 </w:t>
            </w:r>
            <w:proofErr w:type="spellStart"/>
            <w:r w:rsidRPr="007815AF">
              <w:rPr>
                <w:sz w:val="20"/>
                <w:szCs w:val="20"/>
              </w:rPr>
              <w:t>Aquatic</w:t>
            </w:r>
            <w:proofErr w:type="spellEnd"/>
            <w:r w:rsidRPr="007815AF">
              <w:rPr>
                <w:sz w:val="20"/>
                <w:szCs w:val="20"/>
              </w:rPr>
              <w:t xml:space="preserve"> </w:t>
            </w:r>
            <w:proofErr w:type="spellStart"/>
            <w:r w:rsidRPr="007815AF">
              <w:rPr>
                <w:sz w:val="20"/>
                <w:szCs w:val="20"/>
              </w:rPr>
              <w:t>Chronic</w:t>
            </w:r>
            <w:proofErr w:type="spellEnd"/>
            <w:r w:rsidRPr="007815AF">
              <w:rPr>
                <w:sz w:val="20"/>
                <w:szCs w:val="20"/>
              </w:rPr>
              <w:t xml:space="preserve"> 1;H410</w:t>
            </w:r>
          </w:p>
        </w:tc>
      </w:tr>
      <w:tr w:rsidR="00C81757" w14:paraId="1A8D91DA" w14:textId="77777777" w:rsidTr="00D869F5">
        <w:tc>
          <w:tcPr>
            <w:tcW w:w="3256" w:type="dxa"/>
          </w:tcPr>
          <w:p w14:paraId="28A0B007" w14:textId="0EC8BBE3" w:rsidR="00C81757" w:rsidRPr="00897FF3" w:rsidRDefault="007815AF" w:rsidP="00665AD8">
            <w:pPr>
              <w:rPr>
                <w:sz w:val="20"/>
                <w:szCs w:val="20"/>
              </w:rPr>
            </w:pPr>
            <w:bookmarkStart w:id="0" w:name="_Hlk101183561"/>
            <w:r w:rsidRPr="007815AF">
              <w:rPr>
                <w:sz w:val="20"/>
                <w:szCs w:val="20"/>
              </w:rPr>
              <w:t xml:space="preserve">Lime </w:t>
            </w:r>
            <w:proofErr w:type="spellStart"/>
            <w:r w:rsidRPr="007815AF">
              <w:rPr>
                <w:sz w:val="20"/>
                <w:szCs w:val="20"/>
              </w:rPr>
              <w:t>oil</w:t>
            </w:r>
            <w:proofErr w:type="spellEnd"/>
            <w:r w:rsidRPr="007815AF">
              <w:rPr>
                <w:sz w:val="20"/>
                <w:szCs w:val="20"/>
              </w:rPr>
              <w:t xml:space="preserve"> </w:t>
            </w:r>
            <w:proofErr w:type="spellStart"/>
            <w:r w:rsidRPr="007815AF">
              <w:rPr>
                <w:sz w:val="20"/>
                <w:szCs w:val="20"/>
              </w:rPr>
              <w:t>distilled</w:t>
            </w:r>
            <w:bookmarkEnd w:id="0"/>
            <w:proofErr w:type="spellEnd"/>
          </w:p>
        </w:tc>
        <w:tc>
          <w:tcPr>
            <w:tcW w:w="1417" w:type="dxa"/>
          </w:tcPr>
          <w:p w14:paraId="378DD496" w14:textId="2AE1D448" w:rsidR="00C81757" w:rsidRDefault="007815A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F2631">
              <w:rPr>
                <w:sz w:val="20"/>
                <w:szCs w:val="20"/>
              </w:rPr>
              <w:t>084</w:t>
            </w:r>
            <w:r>
              <w:rPr>
                <w:sz w:val="20"/>
                <w:szCs w:val="20"/>
              </w:rPr>
              <w:t>-0.</w:t>
            </w:r>
            <w:r w:rsidR="00AF2631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</w:tcPr>
          <w:p w14:paraId="57214260" w14:textId="14F4C31A" w:rsidR="00C81757" w:rsidRPr="00897FF3" w:rsidRDefault="007815AF" w:rsidP="00E14456">
            <w:pPr>
              <w:jc w:val="center"/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8008-26-2</w:t>
            </w:r>
          </w:p>
        </w:tc>
        <w:tc>
          <w:tcPr>
            <w:tcW w:w="1158" w:type="dxa"/>
          </w:tcPr>
          <w:p w14:paraId="31FC4C72" w14:textId="396565A3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290-010-3</w:t>
            </w:r>
          </w:p>
        </w:tc>
        <w:tc>
          <w:tcPr>
            <w:tcW w:w="2244" w:type="dxa"/>
          </w:tcPr>
          <w:p w14:paraId="683335C6" w14:textId="77777777" w:rsidR="007815AF" w:rsidRDefault="007815AF" w:rsidP="00665AD8">
            <w:pPr>
              <w:rPr>
                <w:sz w:val="20"/>
                <w:szCs w:val="20"/>
              </w:rPr>
            </w:pPr>
            <w:proofErr w:type="spellStart"/>
            <w:r w:rsidRPr="007815AF">
              <w:rPr>
                <w:sz w:val="20"/>
                <w:szCs w:val="20"/>
              </w:rPr>
              <w:t>Flam</w:t>
            </w:r>
            <w:proofErr w:type="spellEnd"/>
            <w:r w:rsidRPr="007815AF">
              <w:rPr>
                <w:sz w:val="20"/>
                <w:szCs w:val="20"/>
              </w:rPr>
              <w:t xml:space="preserve">. </w:t>
            </w:r>
            <w:proofErr w:type="spellStart"/>
            <w:r w:rsidRPr="007815AF">
              <w:rPr>
                <w:sz w:val="20"/>
                <w:szCs w:val="20"/>
              </w:rPr>
              <w:t>Liq</w:t>
            </w:r>
            <w:proofErr w:type="spellEnd"/>
            <w:r w:rsidRPr="007815AF">
              <w:rPr>
                <w:sz w:val="20"/>
                <w:szCs w:val="20"/>
              </w:rPr>
              <w:t xml:space="preserve">. </w:t>
            </w:r>
            <w:proofErr w:type="gramStart"/>
            <w:r w:rsidRPr="007815AF">
              <w:rPr>
                <w:sz w:val="20"/>
                <w:szCs w:val="20"/>
              </w:rPr>
              <w:t>3;H</w:t>
            </w:r>
            <w:proofErr w:type="gramEnd"/>
            <w:r w:rsidRPr="007815AF">
              <w:rPr>
                <w:sz w:val="20"/>
                <w:szCs w:val="20"/>
              </w:rPr>
              <w:t xml:space="preserve">226 </w:t>
            </w:r>
          </w:p>
          <w:p w14:paraId="7528A8C9" w14:textId="77777777" w:rsidR="007815AF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>Asp. To</w:t>
            </w:r>
            <w:proofErr w:type="spellStart"/>
            <w:r w:rsidRPr="007815AF">
              <w:rPr>
                <w:sz w:val="20"/>
                <w:szCs w:val="20"/>
              </w:rPr>
              <w:t>x</w:t>
            </w:r>
            <w:proofErr w:type="spellEnd"/>
            <w:r w:rsidRPr="007815AF">
              <w:rPr>
                <w:sz w:val="20"/>
                <w:szCs w:val="20"/>
              </w:rPr>
              <w:t xml:space="preserve">. </w:t>
            </w:r>
            <w:proofErr w:type="gramStart"/>
            <w:r w:rsidRPr="007815AF">
              <w:rPr>
                <w:sz w:val="20"/>
                <w:szCs w:val="20"/>
              </w:rPr>
              <w:t>1;H</w:t>
            </w:r>
            <w:proofErr w:type="gramEnd"/>
            <w:r w:rsidRPr="007815AF">
              <w:rPr>
                <w:sz w:val="20"/>
                <w:szCs w:val="20"/>
              </w:rPr>
              <w:t xml:space="preserve">304 </w:t>
            </w:r>
          </w:p>
          <w:p w14:paraId="3598F222" w14:textId="77777777" w:rsidR="007815AF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 xml:space="preserve">Skin </w:t>
            </w:r>
            <w:proofErr w:type="spellStart"/>
            <w:r w:rsidRPr="007815AF">
              <w:rPr>
                <w:sz w:val="20"/>
                <w:szCs w:val="20"/>
              </w:rPr>
              <w:t>Irrit</w:t>
            </w:r>
            <w:proofErr w:type="spellEnd"/>
            <w:r w:rsidRPr="007815AF">
              <w:rPr>
                <w:sz w:val="20"/>
                <w:szCs w:val="20"/>
              </w:rPr>
              <w:t xml:space="preserve">. </w:t>
            </w:r>
            <w:proofErr w:type="gramStart"/>
            <w:r w:rsidRPr="007815AF">
              <w:rPr>
                <w:sz w:val="20"/>
                <w:szCs w:val="20"/>
              </w:rPr>
              <w:t>2;H</w:t>
            </w:r>
            <w:proofErr w:type="gramEnd"/>
            <w:r w:rsidRPr="007815AF">
              <w:rPr>
                <w:sz w:val="20"/>
                <w:szCs w:val="20"/>
              </w:rPr>
              <w:t xml:space="preserve">315 </w:t>
            </w:r>
          </w:p>
          <w:p w14:paraId="370D76A6" w14:textId="33E00E7F" w:rsidR="00C81757" w:rsidRPr="00897FF3" w:rsidRDefault="007815AF" w:rsidP="00665AD8">
            <w:pPr>
              <w:rPr>
                <w:sz w:val="20"/>
                <w:szCs w:val="20"/>
              </w:rPr>
            </w:pPr>
            <w:r w:rsidRPr="007815AF">
              <w:rPr>
                <w:sz w:val="20"/>
                <w:szCs w:val="20"/>
              </w:rPr>
              <w:t xml:space="preserve">Skin Sens. </w:t>
            </w:r>
            <w:proofErr w:type="gramStart"/>
            <w:r w:rsidRPr="007815AF">
              <w:rPr>
                <w:sz w:val="20"/>
                <w:szCs w:val="20"/>
              </w:rPr>
              <w:t>1;H</w:t>
            </w:r>
            <w:proofErr w:type="gramEnd"/>
            <w:r w:rsidRPr="007815AF">
              <w:rPr>
                <w:sz w:val="20"/>
                <w:szCs w:val="20"/>
              </w:rPr>
              <w:t xml:space="preserve">317 </w:t>
            </w:r>
            <w:proofErr w:type="spellStart"/>
            <w:r w:rsidRPr="007815AF">
              <w:rPr>
                <w:sz w:val="20"/>
                <w:szCs w:val="20"/>
              </w:rPr>
              <w:t>Aquatic</w:t>
            </w:r>
            <w:proofErr w:type="spellEnd"/>
            <w:r w:rsidRPr="007815AF">
              <w:rPr>
                <w:sz w:val="20"/>
                <w:szCs w:val="20"/>
              </w:rPr>
              <w:t xml:space="preserve"> </w:t>
            </w:r>
            <w:proofErr w:type="spellStart"/>
            <w:r w:rsidRPr="007815AF">
              <w:rPr>
                <w:sz w:val="20"/>
                <w:szCs w:val="20"/>
              </w:rPr>
              <w:t>Chronic</w:t>
            </w:r>
            <w:proofErr w:type="spellEnd"/>
            <w:r w:rsidRPr="007815AF">
              <w:rPr>
                <w:sz w:val="20"/>
                <w:szCs w:val="20"/>
              </w:rPr>
              <w:t xml:space="preserve"> 2;H411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d'inhalation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Veiller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apport </w:t>
            </w:r>
            <w:proofErr w:type="spellStart"/>
            <w:r w:rsidRPr="00A9026B">
              <w:rPr>
                <w:lang w:val="de-DE"/>
              </w:rPr>
              <w:t>d'air</w:t>
            </w:r>
            <w:proofErr w:type="spellEnd"/>
            <w:r w:rsidRPr="00A9026B">
              <w:rPr>
                <w:lang w:val="de-DE"/>
              </w:rPr>
              <w:t xml:space="preserve">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Consulter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médecin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la </w:t>
            </w:r>
            <w:proofErr w:type="spellStart"/>
            <w:r w:rsidRPr="00A9026B">
              <w:rPr>
                <w:u w:val="single"/>
                <w:lang w:val="de-DE"/>
              </w:rPr>
              <w:t>peau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Après </w:t>
            </w:r>
            <w:proofErr w:type="spellStart"/>
            <w:r w:rsidRPr="00A9026B">
              <w:rPr>
                <w:lang w:val="de-DE"/>
              </w:rPr>
              <w:t>contact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peau</w:t>
            </w:r>
            <w:proofErr w:type="spellEnd"/>
            <w:r w:rsidRPr="00A9026B">
              <w:rPr>
                <w:lang w:val="de-DE"/>
              </w:rPr>
              <w:t xml:space="preserve">, se </w:t>
            </w:r>
            <w:proofErr w:type="spellStart"/>
            <w:r w:rsidRPr="00A9026B">
              <w:rPr>
                <w:lang w:val="de-DE"/>
              </w:rPr>
              <w:t>laver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immédiatement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eau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savon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 xml:space="preserve">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réactions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cutanées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médecin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Après </w:t>
            </w:r>
            <w:proofErr w:type="spellStart"/>
            <w:r w:rsidRPr="00A9026B">
              <w:rPr>
                <w:u w:val="single"/>
                <w:lang w:val="de-DE"/>
              </w:rPr>
              <w:t>contact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avec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les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yeux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soigneusement</w:t>
            </w:r>
            <w:proofErr w:type="spellEnd"/>
            <w:r w:rsidRPr="00A9026B">
              <w:rPr>
                <w:lang w:val="de-DE"/>
              </w:rPr>
              <w:t xml:space="preserve"> et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avec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ou</w:t>
            </w:r>
            <w:proofErr w:type="spellEnd"/>
            <w:r w:rsidRPr="00A9026B">
              <w:rPr>
                <w:lang w:val="de-DE"/>
              </w:rPr>
              <w:t xml:space="preserve"> de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En </w:t>
            </w:r>
            <w:proofErr w:type="spellStart"/>
            <w:r w:rsidRPr="00A9026B">
              <w:rPr>
                <w:lang w:val="de-DE"/>
              </w:rPr>
              <w:t>cas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d'irritation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oculaire</w:t>
            </w:r>
            <w:proofErr w:type="spellEnd"/>
            <w:r w:rsidRPr="00A9026B">
              <w:rPr>
                <w:lang w:val="de-DE"/>
              </w:rPr>
              <w:t xml:space="preserve">, </w:t>
            </w:r>
            <w:proofErr w:type="spellStart"/>
            <w:r w:rsidRPr="00A9026B">
              <w:rPr>
                <w:lang w:val="de-DE"/>
              </w:rPr>
              <w:t>consulter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un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ophtalmologue</w:t>
            </w:r>
            <w:proofErr w:type="spellEnd"/>
            <w:r w:rsidRPr="00A9026B">
              <w:rPr>
                <w:lang w:val="de-DE"/>
              </w:rPr>
              <w:t>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 xml:space="preserve">En </w:t>
            </w:r>
            <w:proofErr w:type="spellStart"/>
            <w:r w:rsidRPr="00A9026B">
              <w:rPr>
                <w:u w:val="single"/>
                <w:lang w:val="de-DE"/>
              </w:rPr>
              <w:t>cas</w:t>
            </w:r>
            <w:proofErr w:type="spellEnd"/>
            <w:r w:rsidRPr="00A9026B">
              <w:rPr>
                <w:u w:val="single"/>
                <w:lang w:val="de-DE"/>
              </w:rPr>
              <w:t xml:space="preserve"> </w:t>
            </w:r>
            <w:proofErr w:type="spellStart"/>
            <w:r w:rsidRPr="00A9026B">
              <w:rPr>
                <w:u w:val="single"/>
                <w:lang w:val="de-DE"/>
              </w:rPr>
              <w:t>d'ingestion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Pr="00A9026B">
              <w:rPr>
                <w:lang w:val="de-DE"/>
              </w:rPr>
              <w:t>Rincer</w:t>
            </w:r>
            <w:proofErr w:type="spellEnd"/>
            <w:r w:rsidRPr="00A9026B">
              <w:rPr>
                <w:lang w:val="de-DE"/>
              </w:rPr>
              <w:t xml:space="preserve"> la </w:t>
            </w:r>
            <w:proofErr w:type="spellStart"/>
            <w:r w:rsidRPr="00A9026B">
              <w:rPr>
                <w:lang w:val="de-DE"/>
              </w:rPr>
              <w:t>bouche</w:t>
            </w:r>
            <w:proofErr w:type="spellEnd"/>
            <w:r w:rsidRPr="00A9026B">
              <w:rPr>
                <w:lang w:val="de-DE"/>
              </w:rPr>
              <w:t xml:space="preserve"> </w:t>
            </w:r>
            <w:proofErr w:type="spellStart"/>
            <w:r w:rsidRPr="00A9026B">
              <w:rPr>
                <w:lang w:val="de-DE"/>
              </w:rPr>
              <w:t>abondamment</w:t>
            </w:r>
            <w:proofErr w:type="spellEnd"/>
            <w:r w:rsidRPr="00A9026B">
              <w:rPr>
                <w:lang w:val="de-DE"/>
              </w:rPr>
              <w:t xml:space="preserve"> à </w:t>
            </w:r>
            <w:proofErr w:type="spellStart"/>
            <w:r w:rsidRPr="00A9026B">
              <w:rPr>
                <w:lang w:val="de-DE"/>
              </w:rPr>
              <w:t>l'eau</w:t>
            </w:r>
            <w:proofErr w:type="spellEnd"/>
            <w:r w:rsidRPr="00A9026B">
              <w:rPr>
                <w:lang w:val="de-DE"/>
              </w:rPr>
              <w:t>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- Donner </w:t>
            </w:r>
            <w:proofErr w:type="spellStart"/>
            <w:r>
              <w:rPr>
                <w:lang w:val="de-DE"/>
              </w:rPr>
              <w:t>jusqu’à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demi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tasse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d’eau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ou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lait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proofErr w:type="spellStart"/>
            <w:r w:rsidR="00F00ECE">
              <w:rPr>
                <w:lang w:val="de-DE"/>
              </w:rPr>
              <w:t>Consulter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un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médecin</w:t>
            </w:r>
            <w:proofErr w:type="spellEnd"/>
            <w:r w:rsidR="00F00ECE">
              <w:rPr>
                <w:lang w:val="de-DE"/>
              </w:rPr>
              <w:t xml:space="preserve"> </w:t>
            </w:r>
            <w:proofErr w:type="spellStart"/>
            <w:r w:rsidR="00F00ECE">
              <w:rPr>
                <w:lang w:val="de-DE"/>
              </w:rPr>
              <w:t>immédiatement</w:t>
            </w:r>
            <w:proofErr w:type="spellEnd"/>
            <w:r w:rsidR="00F00ECE">
              <w:rPr>
                <w:lang w:val="de-DE"/>
              </w:rPr>
              <w:t>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lastRenderedPageBreak/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Dioxyde de </w:t>
            </w:r>
            <w:proofErr w:type="spellStart"/>
            <w:r w:rsidRPr="00F00ECE">
              <w:rPr>
                <w:lang w:val="de-DE"/>
              </w:rPr>
              <w:t>carbone</w:t>
            </w:r>
            <w:proofErr w:type="spellEnd"/>
            <w:r w:rsidRPr="00F00ECE">
              <w:rPr>
                <w:lang w:val="de-DE"/>
              </w:rPr>
              <w:t xml:space="preserve">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</w:t>
            </w:r>
            <w:proofErr w:type="spellStart"/>
            <w:r w:rsidRPr="00F00ECE">
              <w:rPr>
                <w:lang w:val="de-DE"/>
              </w:rPr>
              <w:t>Poudre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d'extinction</w:t>
            </w:r>
            <w:proofErr w:type="spellEnd"/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proofErr w:type="spellStart"/>
            <w:r w:rsidRPr="00F00ECE">
              <w:rPr>
                <w:u w:val="single"/>
                <w:lang w:val="de-DE"/>
              </w:rPr>
              <w:t>Moyens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d'extinction</w:t>
            </w:r>
            <w:proofErr w:type="spellEnd"/>
            <w:r w:rsidRPr="00F00ECE">
              <w:rPr>
                <w:u w:val="single"/>
                <w:lang w:val="de-DE"/>
              </w:rPr>
              <w:t xml:space="preserve"> </w:t>
            </w:r>
            <w:proofErr w:type="spellStart"/>
            <w:r w:rsidRPr="00F00ECE">
              <w:rPr>
                <w:u w:val="single"/>
                <w:lang w:val="de-DE"/>
              </w:rPr>
              <w:t>inappropriés</w:t>
            </w:r>
            <w:proofErr w:type="spellEnd"/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 xml:space="preserve">- Jet </w:t>
            </w:r>
            <w:proofErr w:type="spellStart"/>
            <w:r w:rsidRPr="00F00ECE">
              <w:rPr>
                <w:lang w:val="de-DE"/>
              </w:rPr>
              <w:t>d'eau</w:t>
            </w:r>
            <w:proofErr w:type="spellEnd"/>
            <w:r w:rsidRPr="00F00ECE">
              <w:rPr>
                <w:lang w:val="de-DE"/>
              </w:rPr>
              <w:t xml:space="preserve"> à </w:t>
            </w:r>
            <w:proofErr w:type="spellStart"/>
            <w:r w:rsidRPr="00F00ECE">
              <w:rPr>
                <w:lang w:val="de-DE"/>
              </w:rPr>
              <w:t>grand</w:t>
            </w:r>
            <w:proofErr w:type="spellEnd"/>
            <w:r w:rsidRPr="00F00ECE">
              <w:rPr>
                <w:lang w:val="de-DE"/>
              </w:rPr>
              <w:t xml:space="preserve"> </w:t>
            </w:r>
            <w:proofErr w:type="spellStart"/>
            <w:r w:rsidRPr="00F00ECE">
              <w:rPr>
                <w:lang w:val="de-DE"/>
              </w:rPr>
              <w:t>débit</w:t>
            </w:r>
            <w:proofErr w:type="spellEnd"/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lastRenderedPageBreak/>
        <w:t>Retirer les vêtements souillés ou contaminés.</w:t>
      </w: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F6FAF60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proofErr w:type="gramStart"/>
      <w:r w:rsidRPr="0032263F">
        <w:rPr>
          <w:lang w:val="fr-FR"/>
        </w:rPr>
        <w:t>indiqué</w:t>
      </w:r>
      <w:r w:rsidR="0060008F">
        <w:rPr>
          <w:lang w:val="fr-FR"/>
        </w:rPr>
        <w:t xml:space="preserve">e </w:t>
      </w:r>
      <w:r w:rsidRPr="0032263F">
        <w:rPr>
          <w:lang w:val="fr-FR"/>
        </w:rPr>
        <w:t>,</w:t>
      </w:r>
      <w:proofErr w:type="gramEnd"/>
      <w:r w:rsidRPr="0032263F">
        <w:rPr>
          <w:lang w:val="fr-FR"/>
        </w:rPr>
        <w:t xml:space="preserve">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Index de réfraction (25°C)</w:t>
            </w:r>
          </w:p>
        </w:tc>
        <w:tc>
          <w:tcPr>
            <w:tcW w:w="4531" w:type="dxa"/>
          </w:tcPr>
          <w:p w14:paraId="084B1AFD" w14:textId="2F808C1F" w:rsidR="00345582" w:rsidRDefault="002418C2" w:rsidP="0032263F">
            <w:pPr>
              <w:rPr>
                <w:lang w:val="fr-FR"/>
              </w:rPr>
            </w:pPr>
            <w:r w:rsidRPr="002418C2">
              <w:t>1.466 - 1.476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proofErr w:type="gramStart"/>
      <w:r w:rsidRPr="00EA523D">
        <w:rPr>
          <w:lang w:val="fr-FR"/>
        </w:rPr>
        <w:t>comme</w:t>
      </w:r>
      <w:proofErr w:type="gramEnd"/>
      <w:r w:rsidRPr="00EA523D">
        <w:rPr>
          <w:lang w:val="fr-FR"/>
        </w:rPr>
        <w:t xml:space="preserve">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</w:t>
            </w:r>
            <w:proofErr w:type="spellStart"/>
            <w:r>
              <w:t>Kemler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</w:t>
      </w:r>
      <w:proofErr w:type="gramEnd"/>
      <w:r w:rsidRPr="007774C4">
        <w:rPr>
          <w:b/>
          <w:bCs/>
          <w:color w:val="1F497D" w:themeColor="text2"/>
          <w:sz w:val="24"/>
          <w:szCs w:val="24"/>
          <w:lang w:val="fr-FR"/>
        </w:rPr>
        <w:t xml:space="preserve">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proofErr w:type="gramStart"/>
      <w:r w:rsidRPr="007774C4">
        <w:rPr>
          <w:b/>
          <w:bCs/>
          <w:color w:val="1F497D" w:themeColor="text2"/>
          <w:sz w:val="24"/>
          <w:szCs w:val="24"/>
        </w:rPr>
        <w:t>16.2  Légende</w:t>
      </w:r>
      <w:proofErr w:type="gramEnd"/>
      <w:r w:rsidRPr="007774C4">
        <w:rPr>
          <w:b/>
          <w:bCs/>
          <w:color w:val="1F497D" w:themeColor="text2"/>
          <w:sz w:val="24"/>
          <w:szCs w:val="24"/>
        </w:rPr>
        <w:t xml:space="preserve">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7680283D" w:rsidR="001D31C6" w:rsidRDefault="0060008F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2418C2" w14:paraId="2E9FDA5C" w14:textId="77777777" w:rsidTr="00E211F0">
        <w:tc>
          <w:tcPr>
            <w:tcW w:w="965" w:type="dxa"/>
          </w:tcPr>
          <w:p w14:paraId="68A3B50C" w14:textId="5A7AC391" w:rsidR="002418C2" w:rsidRDefault="002418C2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6B6576B5" w14:textId="5ED8722E" w:rsidR="002418C2" w:rsidRDefault="00D215AF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Flam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Liq</w:t>
            </w:r>
            <w:proofErr w:type="spellEnd"/>
            <w:r>
              <w:rPr>
                <w:lang w:val="fr-FR"/>
              </w:rPr>
              <w:t>. 3</w:t>
            </w:r>
          </w:p>
        </w:tc>
        <w:tc>
          <w:tcPr>
            <w:tcW w:w="6232" w:type="dxa"/>
          </w:tcPr>
          <w:p w14:paraId="2E87E66E" w14:textId="4CCB1DEA" w:rsidR="002418C2" w:rsidRDefault="00D215AF" w:rsidP="00E211F0">
            <w:pPr>
              <w:rPr>
                <w:lang w:val="fr-FR"/>
              </w:rPr>
            </w:pPr>
            <w:r w:rsidRPr="00D215AF">
              <w:t>Liquide et vapeurs inflammables</w:t>
            </w:r>
            <w:r>
              <w:t>.</w:t>
            </w:r>
          </w:p>
        </w:tc>
      </w:tr>
      <w:tr w:rsidR="002418C2" w14:paraId="3EDF23F7" w14:textId="77777777" w:rsidTr="00E211F0">
        <w:tc>
          <w:tcPr>
            <w:tcW w:w="965" w:type="dxa"/>
          </w:tcPr>
          <w:p w14:paraId="55E1391D" w14:textId="27664A33" w:rsidR="002418C2" w:rsidRDefault="002418C2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3C5900ED" w14:textId="6B1BF62E" w:rsidR="002418C2" w:rsidRDefault="00D215AF" w:rsidP="00274782">
            <w:pPr>
              <w:rPr>
                <w:lang w:val="fr-FR"/>
              </w:rPr>
            </w:pPr>
            <w:r w:rsidRPr="00D215AF">
              <w:t xml:space="preserve">Asp. </w:t>
            </w:r>
            <w:proofErr w:type="spellStart"/>
            <w:r w:rsidRPr="00D215AF">
              <w:t>Tox</w:t>
            </w:r>
            <w:proofErr w:type="spellEnd"/>
            <w:r w:rsidRPr="00D215AF">
              <w:t>. 1</w:t>
            </w:r>
          </w:p>
        </w:tc>
        <w:tc>
          <w:tcPr>
            <w:tcW w:w="6232" w:type="dxa"/>
          </w:tcPr>
          <w:p w14:paraId="3D855372" w14:textId="25F15739" w:rsidR="002418C2" w:rsidRPr="00D215AF" w:rsidRDefault="00D215AF" w:rsidP="00E211F0">
            <w:r w:rsidRPr="00D215AF">
              <w:rPr>
                <w:lang w:val="fr-FR"/>
              </w:rPr>
              <w:t>Peut être mortel en cas d'ingestion et de pénétration dans les voies respiratoires</w:t>
            </w:r>
            <w:r>
              <w:rPr>
                <w:lang w:val="fr-FR"/>
              </w:rPr>
              <w:t>.</w:t>
            </w:r>
          </w:p>
        </w:tc>
      </w:tr>
      <w:tr w:rsidR="00E211F0" w14:paraId="1A553BB1" w14:textId="77777777" w:rsidTr="00E211F0">
        <w:tc>
          <w:tcPr>
            <w:tcW w:w="965" w:type="dxa"/>
          </w:tcPr>
          <w:p w14:paraId="3451AACB" w14:textId="6E17A216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644837AD" w14:textId="6CB189BC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Irrit.2</w:t>
            </w:r>
          </w:p>
        </w:tc>
        <w:tc>
          <w:tcPr>
            <w:tcW w:w="6232" w:type="dxa"/>
          </w:tcPr>
          <w:p w14:paraId="3C1204F7" w14:textId="4713EE4A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Provoque une irritation cutanée.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036945" w14:paraId="04DCDBAA" w14:textId="77777777" w:rsidTr="00E211F0">
        <w:tc>
          <w:tcPr>
            <w:tcW w:w="965" w:type="dxa"/>
          </w:tcPr>
          <w:p w14:paraId="5711FDB4" w14:textId="1DB24253" w:rsidR="00036945" w:rsidRDefault="00036945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683ECFC9" w14:textId="4E9F6926" w:rsidR="00036945" w:rsidRDefault="00D215AF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Eye </w:t>
            </w:r>
            <w:proofErr w:type="spellStart"/>
            <w:r>
              <w:rPr>
                <w:lang w:val="fr-FR"/>
              </w:rPr>
              <w:t>irrit</w:t>
            </w:r>
            <w:proofErr w:type="spellEnd"/>
            <w:r>
              <w:rPr>
                <w:lang w:val="fr-FR"/>
              </w:rPr>
              <w:t>. 2</w:t>
            </w:r>
          </w:p>
        </w:tc>
        <w:tc>
          <w:tcPr>
            <w:tcW w:w="6232" w:type="dxa"/>
          </w:tcPr>
          <w:p w14:paraId="4CB6335A" w14:textId="1BE32F8E" w:rsidR="00036945" w:rsidRDefault="00D215AF" w:rsidP="00E211F0">
            <w:pPr>
              <w:rPr>
                <w:lang w:val="fr-FR"/>
              </w:rPr>
            </w:pPr>
            <w:r w:rsidRPr="00D215AF">
              <w:t>Provoque une sévère irritation des yeux</w:t>
            </w:r>
            <w:r>
              <w:t>.</w:t>
            </w:r>
          </w:p>
        </w:tc>
      </w:tr>
      <w:tr w:rsidR="00E211F0" w14:paraId="7C469E24" w14:textId="77777777" w:rsidTr="00E211F0">
        <w:tc>
          <w:tcPr>
            <w:tcW w:w="965" w:type="dxa"/>
          </w:tcPr>
          <w:p w14:paraId="643AAED6" w14:textId="36DDF022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H400</w:t>
            </w:r>
          </w:p>
        </w:tc>
        <w:tc>
          <w:tcPr>
            <w:tcW w:w="1865" w:type="dxa"/>
          </w:tcPr>
          <w:p w14:paraId="4781F7D5" w14:textId="5BF04EA7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Acute 1</w:t>
            </w:r>
          </w:p>
        </w:tc>
        <w:tc>
          <w:tcPr>
            <w:tcW w:w="6232" w:type="dxa"/>
          </w:tcPr>
          <w:p w14:paraId="3A522448" w14:textId="09D18CEB" w:rsidR="00E211F0" w:rsidRDefault="00274782" w:rsidP="00E211F0">
            <w:pPr>
              <w:rPr>
                <w:lang w:val="fr-FR"/>
              </w:rPr>
            </w:pPr>
            <w:r w:rsidRPr="00274782">
              <w:t>Très toxique pour les organismes aquatiques</w:t>
            </w:r>
            <w:r>
              <w:t>.</w:t>
            </w:r>
          </w:p>
        </w:tc>
      </w:tr>
      <w:tr w:rsidR="0060008F" w14:paraId="67768922" w14:textId="77777777" w:rsidTr="00E211F0">
        <w:tc>
          <w:tcPr>
            <w:tcW w:w="965" w:type="dxa"/>
          </w:tcPr>
          <w:p w14:paraId="50E03501" w14:textId="4A9EE223" w:rsidR="0060008F" w:rsidRDefault="0060008F" w:rsidP="00E211F0">
            <w:pPr>
              <w:rPr>
                <w:lang w:val="fr-FR"/>
              </w:rPr>
            </w:pPr>
            <w:r>
              <w:rPr>
                <w:lang w:val="fr-FR"/>
              </w:rPr>
              <w:t>H410</w:t>
            </w:r>
          </w:p>
        </w:tc>
        <w:tc>
          <w:tcPr>
            <w:tcW w:w="1865" w:type="dxa"/>
          </w:tcPr>
          <w:p w14:paraId="445E3750" w14:textId="0C017489" w:rsidR="0060008F" w:rsidRDefault="0060008F" w:rsidP="00274782">
            <w:pPr>
              <w:rPr>
                <w:lang w:val="fr-FR"/>
              </w:rPr>
            </w:pPr>
            <w:proofErr w:type="spellStart"/>
            <w:r w:rsidRPr="0060008F">
              <w:rPr>
                <w:lang w:val="fr-FR"/>
              </w:rPr>
              <w:t>Aquatic</w:t>
            </w:r>
            <w:proofErr w:type="spellEnd"/>
            <w:r w:rsidRPr="0060008F">
              <w:rPr>
                <w:lang w:val="fr-FR"/>
              </w:rPr>
              <w:t xml:space="preserve"> </w:t>
            </w:r>
            <w:proofErr w:type="spellStart"/>
            <w:r w:rsidRPr="0060008F">
              <w:rPr>
                <w:lang w:val="fr-FR"/>
              </w:rPr>
              <w:t>Chronic</w:t>
            </w:r>
            <w:proofErr w:type="spellEnd"/>
            <w:r w:rsidRPr="0060008F">
              <w:rPr>
                <w:lang w:val="fr-FR"/>
              </w:rPr>
              <w:t xml:space="preserve"> </w:t>
            </w:r>
            <w:r>
              <w:rPr>
                <w:lang w:val="fr-FR"/>
              </w:rPr>
              <w:t>1</w:t>
            </w:r>
          </w:p>
        </w:tc>
        <w:tc>
          <w:tcPr>
            <w:tcW w:w="6232" w:type="dxa"/>
          </w:tcPr>
          <w:p w14:paraId="6D7CCAA2" w14:textId="14CAAE43" w:rsidR="0060008F" w:rsidRPr="00274782" w:rsidRDefault="0060008F" w:rsidP="00E211F0">
            <w:r w:rsidRPr="0060008F">
              <w:t>T</w:t>
            </w:r>
            <w:r>
              <w:t>rès t</w:t>
            </w:r>
            <w:r w:rsidRPr="0060008F">
              <w:t>oxique pour les organismes aquatiques, entraîne des effets néfastes à long terme.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Aquatic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Chronic</w:t>
            </w:r>
            <w:proofErr w:type="spellEnd"/>
            <w:r>
              <w:rPr>
                <w:lang w:val="fr-FR"/>
              </w:rPr>
              <w:t xml:space="preserve">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AF7E516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</w:t>
      </w:r>
      <w:proofErr w:type="spellStart"/>
      <w:r w:rsidRPr="00274782">
        <w:rPr>
          <w:lang w:val="fr-FR"/>
        </w:rPr>
        <w:t>Escentscia</w:t>
      </w:r>
      <w:proofErr w:type="spellEnd"/>
      <w:r w:rsidRPr="00274782">
        <w:rPr>
          <w:lang w:val="fr-FR"/>
        </w:rPr>
        <w:t xml:space="preserve">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de</w:t>
      </w:r>
      <w:r w:rsidR="00ED5739">
        <w:rPr>
          <w:lang w:val="fr-FR"/>
        </w:rPr>
        <w:t>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65993A20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60008F">
        <w:rPr>
          <w:color w:val="1F497D" w:themeColor="text2"/>
          <w:lang w:val="fr-FR"/>
        </w:rPr>
        <w:t>1</w:t>
      </w:r>
      <w:r w:rsidR="00D215AF">
        <w:rPr>
          <w:color w:val="1F497D" w:themeColor="text2"/>
          <w:lang w:val="fr-FR"/>
        </w:rPr>
        <w:t>8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470B" w14:textId="77777777" w:rsidR="00CA111C" w:rsidRDefault="00CA111C" w:rsidP="005C5A81">
      <w:pPr>
        <w:spacing w:after="0" w:line="240" w:lineRule="auto"/>
      </w:pPr>
      <w:r>
        <w:separator/>
      </w:r>
    </w:p>
  </w:endnote>
  <w:endnote w:type="continuationSeparator" w:id="0">
    <w:p w14:paraId="7910DF55" w14:textId="77777777" w:rsidR="00CA111C" w:rsidRDefault="00CA111C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9FDE" w14:textId="77777777" w:rsidR="00CA111C" w:rsidRDefault="00CA111C" w:rsidP="005C5A81">
      <w:pPr>
        <w:spacing w:after="0" w:line="240" w:lineRule="auto"/>
      </w:pPr>
      <w:r>
        <w:separator/>
      </w:r>
    </w:p>
  </w:footnote>
  <w:footnote w:type="continuationSeparator" w:id="0">
    <w:p w14:paraId="79BE5FC0" w14:textId="77777777" w:rsidR="00CA111C" w:rsidRDefault="00CA111C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69D0A9E3" w:rsidR="005C5A81" w:rsidRPr="00D409F6" w:rsidRDefault="00CE5A8B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>LIME BASIL MANDARIN</w:t>
        </w:r>
        <w:r w:rsidR="00AC7EB2"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 </w:t>
        </w:r>
        <w:r w:rsidR="00AF2631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3-22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77403698" w:rsidR="005C5A81" w:rsidRDefault="00CE5A8B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22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</w:t>
        </w:r>
        <w:r w:rsidR="00AC7EB2">
          <w:rPr>
            <w:caps/>
            <w:color w:val="1F497D" w:themeColor="text2"/>
            <w:sz w:val="20"/>
            <w:szCs w:val="20"/>
            <w:lang w:val="fr-FR"/>
          </w:rPr>
          <w:t>0</w:t>
        </w:r>
        <w:r>
          <w:rPr>
            <w:caps/>
            <w:color w:val="1F497D" w:themeColor="text2"/>
            <w:sz w:val="20"/>
            <w:szCs w:val="20"/>
            <w:lang w:val="fr-FR"/>
          </w:rPr>
          <w:t>3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</w:t>
        </w:r>
        <w:r w:rsidR="00AC7EB2">
          <w:rPr>
            <w:caps/>
            <w:color w:val="1F497D" w:themeColor="text2"/>
            <w:sz w:val="20"/>
            <w:szCs w:val="20"/>
            <w:lang w:val="fr-FR"/>
          </w:rPr>
          <w:t>1</w:t>
        </w:r>
      </w:p>
    </w:sdtContent>
  </w:sdt>
  <w:p w14:paraId="3CB38813" w14:textId="42867419" w:rsidR="005C5A81" w:rsidRPr="00D409F6" w:rsidRDefault="00CA111C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415A"/>
    <w:rsid w:val="00030A3C"/>
    <w:rsid w:val="00036945"/>
    <w:rsid w:val="000A5E33"/>
    <w:rsid w:val="000B5BEA"/>
    <w:rsid w:val="000D6E66"/>
    <w:rsid w:val="000E6380"/>
    <w:rsid w:val="001229E1"/>
    <w:rsid w:val="00122EA8"/>
    <w:rsid w:val="001303BF"/>
    <w:rsid w:val="00185F14"/>
    <w:rsid w:val="001938AD"/>
    <w:rsid w:val="001D107D"/>
    <w:rsid w:val="001D31C6"/>
    <w:rsid w:val="002418C2"/>
    <w:rsid w:val="00264530"/>
    <w:rsid w:val="00274782"/>
    <w:rsid w:val="002C7215"/>
    <w:rsid w:val="0032263F"/>
    <w:rsid w:val="00332051"/>
    <w:rsid w:val="00333966"/>
    <w:rsid w:val="00345582"/>
    <w:rsid w:val="00373B52"/>
    <w:rsid w:val="00393A99"/>
    <w:rsid w:val="003D4601"/>
    <w:rsid w:val="003E6909"/>
    <w:rsid w:val="003E7DB8"/>
    <w:rsid w:val="00421F8E"/>
    <w:rsid w:val="00466B6C"/>
    <w:rsid w:val="0048106A"/>
    <w:rsid w:val="00495AED"/>
    <w:rsid w:val="0050296B"/>
    <w:rsid w:val="005A0597"/>
    <w:rsid w:val="005B6BD1"/>
    <w:rsid w:val="005C5A81"/>
    <w:rsid w:val="005F5696"/>
    <w:rsid w:val="0060008F"/>
    <w:rsid w:val="00663D90"/>
    <w:rsid w:val="00665AD8"/>
    <w:rsid w:val="0067416F"/>
    <w:rsid w:val="00687565"/>
    <w:rsid w:val="006D36BF"/>
    <w:rsid w:val="007416B2"/>
    <w:rsid w:val="0074254B"/>
    <w:rsid w:val="007774C4"/>
    <w:rsid w:val="007815AF"/>
    <w:rsid w:val="007917A8"/>
    <w:rsid w:val="007C7FEF"/>
    <w:rsid w:val="007F1541"/>
    <w:rsid w:val="007F2BBD"/>
    <w:rsid w:val="008345D5"/>
    <w:rsid w:val="00861204"/>
    <w:rsid w:val="00866365"/>
    <w:rsid w:val="00897FF3"/>
    <w:rsid w:val="008B39FC"/>
    <w:rsid w:val="009202AB"/>
    <w:rsid w:val="00932D87"/>
    <w:rsid w:val="009C2B0B"/>
    <w:rsid w:val="009C629F"/>
    <w:rsid w:val="00A45E8C"/>
    <w:rsid w:val="00A50788"/>
    <w:rsid w:val="00A9026B"/>
    <w:rsid w:val="00AC7EB2"/>
    <w:rsid w:val="00AF2631"/>
    <w:rsid w:val="00B820BB"/>
    <w:rsid w:val="00C81757"/>
    <w:rsid w:val="00CA111C"/>
    <w:rsid w:val="00CB4E4B"/>
    <w:rsid w:val="00CE5A8B"/>
    <w:rsid w:val="00CE7E6B"/>
    <w:rsid w:val="00D215AF"/>
    <w:rsid w:val="00D22435"/>
    <w:rsid w:val="00D26B22"/>
    <w:rsid w:val="00D409F6"/>
    <w:rsid w:val="00D51CA4"/>
    <w:rsid w:val="00D67766"/>
    <w:rsid w:val="00D869F5"/>
    <w:rsid w:val="00DB678E"/>
    <w:rsid w:val="00DF0020"/>
    <w:rsid w:val="00E14456"/>
    <w:rsid w:val="00E211F0"/>
    <w:rsid w:val="00E24EA3"/>
    <w:rsid w:val="00E336DF"/>
    <w:rsid w:val="00E456D4"/>
    <w:rsid w:val="00EA523D"/>
    <w:rsid w:val="00EC3EE8"/>
    <w:rsid w:val="00EC7C69"/>
    <w:rsid w:val="00ED2FAC"/>
    <w:rsid w:val="00ED5739"/>
    <w:rsid w:val="00EF296C"/>
    <w:rsid w:val="00F00ECE"/>
    <w:rsid w:val="00F138F8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2D1D12"/>
    <w:rsid w:val="0031361E"/>
    <w:rsid w:val="003D7EC6"/>
    <w:rsid w:val="00542900"/>
    <w:rsid w:val="00551707"/>
    <w:rsid w:val="00660C81"/>
    <w:rsid w:val="00794116"/>
    <w:rsid w:val="008B15E9"/>
    <w:rsid w:val="00A462B6"/>
    <w:rsid w:val="00C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LIME BASIL MANDARIN 7%</dc:creator>
  <cp:keywords/>
  <dc:description/>
  <cp:lastModifiedBy>Marie-Laure Casse</cp:lastModifiedBy>
  <cp:revision>2</cp:revision>
  <dcterms:created xsi:type="dcterms:W3CDTF">2022-04-18T12:25:00Z</dcterms:created>
  <dcterms:modified xsi:type="dcterms:W3CDTF">2022-04-18T12:25:00Z</dcterms:modified>
</cp:coreProperties>
</file>