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5D0AB17" w:rsidR="007F2BBD" w:rsidRDefault="00416722" w:rsidP="007F2BBD">
            <w:r>
              <w:rPr>
                <w:b/>
                <w:bCs/>
              </w:rPr>
              <w:t>PUMPKIN SOUFFLE</w:t>
            </w:r>
            <w:r w:rsidR="003A6B65">
              <w:rPr>
                <w:b/>
                <w:bCs/>
              </w:rPr>
              <w:t xml:space="preserve"> (PF)</w:t>
            </w:r>
            <w:r w:rsidR="005A0597">
              <w:t xml:space="preserve"> </w:t>
            </w:r>
            <w:r w:rsidR="00EC3AFD" w:rsidRPr="00EC3AFD">
              <w:rPr>
                <w:b/>
                <w:bCs/>
              </w:rPr>
              <w:t>7</w:t>
            </w:r>
            <w:r w:rsidR="001D107D" w:rsidRPr="00EC3AF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71D9700" w:rsidR="0050296B" w:rsidRDefault="00861204" w:rsidP="0050296B">
      <w:pPr>
        <w:spacing w:after="0"/>
      </w:pPr>
      <w:r>
        <w:t>EUH208</w:t>
      </w:r>
      <w:r>
        <w:tab/>
      </w:r>
      <w:r w:rsidRPr="001938AD">
        <w:rPr>
          <w:u w:val="single"/>
        </w:rPr>
        <w:t>Contient</w:t>
      </w:r>
      <w:r>
        <w:t> :</w:t>
      </w:r>
      <w:r w:rsidR="003658C2" w:rsidRPr="003658C2">
        <w:rPr>
          <w:sz w:val="20"/>
          <w:szCs w:val="20"/>
        </w:rPr>
        <w:t xml:space="preserve"> </w:t>
      </w:r>
      <w:proofErr w:type="spellStart"/>
      <w:r w:rsidR="003658C2" w:rsidRPr="003658C2">
        <w:t>Cinnamaldehyde</w:t>
      </w:r>
      <w:proofErr w:type="spellEnd"/>
      <w:r w:rsidR="003658C2">
        <w:t>,</w:t>
      </w:r>
      <w:r w:rsidR="00456B22" w:rsidRPr="00456B22">
        <w:rPr>
          <w:sz w:val="20"/>
          <w:szCs w:val="20"/>
        </w:rPr>
        <w:t xml:space="preserve"> </w:t>
      </w:r>
      <w:proofErr w:type="spellStart"/>
      <w:r w:rsidR="00456B22" w:rsidRPr="00456B22">
        <w:t>Eugenol</w:t>
      </w:r>
      <w:proofErr w:type="spellEnd"/>
      <w:r w:rsidR="00456B22">
        <w:t xml:space="preserve">, </w:t>
      </w:r>
      <w:proofErr w:type="spellStart"/>
      <w:r w:rsidR="00456B22" w:rsidRPr="00456B22">
        <w:t>Coumarin</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114"/>
        <w:gridCol w:w="1417"/>
        <w:gridCol w:w="1134"/>
        <w:gridCol w:w="1134"/>
        <w:gridCol w:w="2694"/>
      </w:tblGrid>
      <w:tr w:rsidR="00665AD8" w14:paraId="23350D69" w14:textId="77777777" w:rsidTr="00EC3AFD">
        <w:tc>
          <w:tcPr>
            <w:tcW w:w="3114"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134"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EC3AFD">
        <w:tc>
          <w:tcPr>
            <w:tcW w:w="3114" w:type="dxa"/>
          </w:tcPr>
          <w:p w14:paraId="7260E93F" w14:textId="55997A2C" w:rsidR="00757D5D" w:rsidRPr="003A6B65" w:rsidRDefault="00456B22" w:rsidP="00665AD8">
            <w:pPr>
              <w:rPr>
                <w:sz w:val="20"/>
                <w:szCs w:val="20"/>
              </w:rPr>
            </w:pPr>
            <w:proofErr w:type="spellStart"/>
            <w:r w:rsidRPr="00456B22">
              <w:rPr>
                <w:sz w:val="20"/>
                <w:szCs w:val="20"/>
              </w:rPr>
              <w:t>Cinnamaldehyde</w:t>
            </w:r>
            <w:proofErr w:type="spellEnd"/>
          </w:p>
        </w:tc>
        <w:tc>
          <w:tcPr>
            <w:tcW w:w="1417" w:type="dxa"/>
          </w:tcPr>
          <w:p w14:paraId="0AE106BB" w14:textId="5B711207" w:rsidR="00757D5D" w:rsidRDefault="00EC3AFD" w:rsidP="00E14456">
            <w:pPr>
              <w:jc w:val="center"/>
              <w:rPr>
                <w:sz w:val="20"/>
                <w:szCs w:val="20"/>
              </w:rPr>
            </w:pPr>
            <w:r>
              <w:rPr>
                <w:sz w:val="20"/>
                <w:szCs w:val="20"/>
              </w:rPr>
              <w:t>0.7336</w:t>
            </w:r>
            <w:r w:rsidR="000922AB">
              <w:rPr>
                <w:sz w:val="20"/>
                <w:szCs w:val="20"/>
              </w:rPr>
              <w:t>-1.</w:t>
            </w:r>
            <w:r>
              <w:rPr>
                <w:sz w:val="20"/>
                <w:szCs w:val="20"/>
              </w:rPr>
              <w:t>0836</w:t>
            </w:r>
          </w:p>
        </w:tc>
        <w:tc>
          <w:tcPr>
            <w:tcW w:w="1134" w:type="dxa"/>
          </w:tcPr>
          <w:p w14:paraId="75CBFCB0" w14:textId="52768093" w:rsidR="00757D5D" w:rsidRPr="003A6B65" w:rsidRDefault="000922AB" w:rsidP="00E14456">
            <w:pPr>
              <w:jc w:val="center"/>
              <w:rPr>
                <w:sz w:val="20"/>
                <w:szCs w:val="20"/>
              </w:rPr>
            </w:pPr>
            <w:r w:rsidRPr="000922AB">
              <w:rPr>
                <w:sz w:val="20"/>
                <w:szCs w:val="20"/>
              </w:rPr>
              <w:t>104-55-2</w:t>
            </w:r>
          </w:p>
        </w:tc>
        <w:tc>
          <w:tcPr>
            <w:tcW w:w="1134" w:type="dxa"/>
          </w:tcPr>
          <w:p w14:paraId="2DA9D417" w14:textId="05FB53C3" w:rsidR="00757D5D" w:rsidRPr="003A6B65" w:rsidRDefault="000922AB" w:rsidP="00665AD8">
            <w:pPr>
              <w:rPr>
                <w:sz w:val="20"/>
                <w:szCs w:val="20"/>
              </w:rPr>
            </w:pPr>
            <w:r w:rsidRPr="000922AB">
              <w:rPr>
                <w:sz w:val="20"/>
                <w:szCs w:val="20"/>
              </w:rPr>
              <w:t>203-213-9</w:t>
            </w:r>
          </w:p>
        </w:tc>
        <w:tc>
          <w:tcPr>
            <w:tcW w:w="2694" w:type="dxa"/>
          </w:tcPr>
          <w:p w14:paraId="0E0E34CA" w14:textId="3EFF0275" w:rsidR="000922AB" w:rsidRDefault="000922AB" w:rsidP="00665AD8">
            <w:pPr>
              <w:rPr>
                <w:sz w:val="20"/>
                <w:szCs w:val="20"/>
              </w:rPr>
            </w:pPr>
            <w:r w:rsidRPr="000922AB">
              <w:rPr>
                <w:sz w:val="20"/>
                <w:szCs w:val="20"/>
              </w:rPr>
              <w:t xml:space="preserve">Acute </w:t>
            </w:r>
            <w:proofErr w:type="spellStart"/>
            <w:r w:rsidRPr="000922AB">
              <w:rPr>
                <w:sz w:val="20"/>
                <w:szCs w:val="20"/>
              </w:rPr>
              <w:t>Tox</w:t>
            </w:r>
            <w:proofErr w:type="spellEnd"/>
            <w:r w:rsidRPr="000922AB">
              <w:rPr>
                <w:sz w:val="20"/>
                <w:szCs w:val="20"/>
              </w:rPr>
              <w:t>. 4</w:t>
            </w:r>
            <w:r>
              <w:rPr>
                <w:sz w:val="20"/>
                <w:szCs w:val="20"/>
              </w:rPr>
              <w:t xml:space="preserve"> </w:t>
            </w:r>
            <w:r w:rsidRPr="000922AB">
              <w:rPr>
                <w:sz w:val="20"/>
                <w:szCs w:val="20"/>
              </w:rPr>
              <w:t>(</w:t>
            </w:r>
            <w:proofErr w:type="spellStart"/>
            <w:r w:rsidRPr="000922AB">
              <w:rPr>
                <w:sz w:val="20"/>
                <w:szCs w:val="20"/>
              </w:rPr>
              <w:t>Dermal</w:t>
            </w:r>
            <w:proofErr w:type="spellEnd"/>
            <w:proofErr w:type="gramStart"/>
            <w:r w:rsidRPr="000922AB">
              <w:rPr>
                <w:sz w:val="20"/>
                <w:szCs w:val="20"/>
              </w:rPr>
              <w:t>);H</w:t>
            </w:r>
            <w:proofErr w:type="gramEnd"/>
            <w:r w:rsidRPr="000922AB">
              <w:rPr>
                <w:sz w:val="20"/>
                <w:szCs w:val="20"/>
              </w:rPr>
              <w:t xml:space="preserve">312 </w:t>
            </w:r>
          </w:p>
          <w:p w14:paraId="45CA7150" w14:textId="77777777" w:rsidR="000922AB" w:rsidRDefault="000922AB" w:rsidP="00665AD8">
            <w:pPr>
              <w:rPr>
                <w:sz w:val="20"/>
                <w:szCs w:val="20"/>
              </w:rPr>
            </w:pPr>
            <w:r w:rsidRPr="000922AB">
              <w:rPr>
                <w:sz w:val="20"/>
                <w:szCs w:val="20"/>
              </w:rPr>
              <w:t xml:space="preserve">Skin </w:t>
            </w:r>
            <w:proofErr w:type="spellStart"/>
            <w:r w:rsidRPr="000922AB">
              <w:rPr>
                <w:sz w:val="20"/>
                <w:szCs w:val="20"/>
              </w:rPr>
              <w:t>Irrit</w:t>
            </w:r>
            <w:proofErr w:type="spellEnd"/>
            <w:r w:rsidRPr="000922AB">
              <w:rPr>
                <w:sz w:val="20"/>
                <w:szCs w:val="20"/>
              </w:rPr>
              <w:t xml:space="preserve">. </w:t>
            </w:r>
            <w:proofErr w:type="gramStart"/>
            <w:r w:rsidRPr="000922AB">
              <w:rPr>
                <w:sz w:val="20"/>
                <w:szCs w:val="20"/>
              </w:rPr>
              <w:t>2;H</w:t>
            </w:r>
            <w:proofErr w:type="gramEnd"/>
            <w:r w:rsidRPr="000922AB">
              <w:rPr>
                <w:sz w:val="20"/>
                <w:szCs w:val="20"/>
              </w:rPr>
              <w:t xml:space="preserve">315 </w:t>
            </w:r>
          </w:p>
          <w:p w14:paraId="3424FD69" w14:textId="77777777" w:rsidR="000922AB" w:rsidRDefault="000922AB" w:rsidP="00665AD8">
            <w:pPr>
              <w:rPr>
                <w:sz w:val="20"/>
                <w:szCs w:val="20"/>
              </w:rPr>
            </w:pPr>
            <w:r w:rsidRPr="000922AB">
              <w:rPr>
                <w:sz w:val="20"/>
                <w:szCs w:val="20"/>
              </w:rPr>
              <w:t xml:space="preserve">Eye </w:t>
            </w:r>
            <w:proofErr w:type="spellStart"/>
            <w:r w:rsidRPr="000922AB">
              <w:rPr>
                <w:sz w:val="20"/>
                <w:szCs w:val="20"/>
              </w:rPr>
              <w:t>Irrit</w:t>
            </w:r>
            <w:proofErr w:type="spellEnd"/>
            <w:r w:rsidRPr="000922AB">
              <w:rPr>
                <w:sz w:val="20"/>
                <w:szCs w:val="20"/>
              </w:rPr>
              <w:t xml:space="preserve">. </w:t>
            </w:r>
            <w:proofErr w:type="gramStart"/>
            <w:r w:rsidRPr="000922AB">
              <w:rPr>
                <w:sz w:val="20"/>
                <w:szCs w:val="20"/>
              </w:rPr>
              <w:t>2;H</w:t>
            </w:r>
            <w:proofErr w:type="gramEnd"/>
            <w:r w:rsidRPr="000922AB">
              <w:rPr>
                <w:sz w:val="20"/>
                <w:szCs w:val="20"/>
              </w:rPr>
              <w:t xml:space="preserve">319 </w:t>
            </w:r>
          </w:p>
          <w:p w14:paraId="673A3C69" w14:textId="0269E93A" w:rsidR="00757D5D" w:rsidRPr="003A6B65" w:rsidRDefault="000922AB" w:rsidP="00665AD8">
            <w:pPr>
              <w:rPr>
                <w:sz w:val="20"/>
                <w:szCs w:val="20"/>
              </w:rPr>
            </w:pPr>
            <w:r w:rsidRPr="000922AB">
              <w:rPr>
                <w:sz w:val="20"/>
                <w:szCs w:val="20"/>
              </w:rPr>
              <w:t xml:space="preserve">Skin Sens. </w:t>
            </w:r>
            <w:proofErr w:type="gramStart"/>
            <w:r w:rsidRPr="000922AB">
              <w:rPr>
                <w:sz w:val="20"/>
                <w:szCs w:val="20"/>
              </w:rPr>
              <w:t>1;H</w:t>
            </w:r>
            <w:proofErr w:type="gramEnd"/>
            <w:r w:rsidRPr="000922AB">
              <w:rPr>
                <w:sz w:val="20"/>
                <w:szCs w:val="20"/>
              </w:rPr>
              <w:t>317</w:t>
            </w:r>
          </w:p>
        </w:tc>
      </w:tr>
      <w:tr w:rsidR="00757D5D" w14:paraId="4CB4F2A3" w14:textId="77777777" w:rsidTr="00EC3AFD">
        <w:tc>
          <w:tcPr>
            <w:tcW w:w="3114" w:type="dxa"/>
          </w:tcPr>
          <w:p w14:paraId="189A057E" w14:textId="13A2F8A1" w:rsidR="00757D5D" w:rsidRPr="00757D5D" w:rsidRDefault="000922AB" w:rsidP="00665AD8">
            <w:pPr>
              <w:rPr>
                <w:sz w:val="20"/>
                <w:szCs w:val="20"/>
              </w:rPr>
            </w:pPr>
            <w:proofErr w:type="spellStart"/>
            <w:r w:rsidRPr="000922AB">
              <w:rPr>
                <w:sz w:val="20"/>
                <w:szCs w:val="20"/>
              </w:rPr>
              <w:t>Eugenol</w:t>
            </w:r>
            <w:proofErr w:type="spellEnd"/>
          </w:p>
        </w:tc>
        <w:tc>
          <w:tcPr>
            <w:tcW w:w="1417" w:type="dxa"/>
          </w:tcPr>
          <w:p w14:paraId="67D166FF" w14:textId="64595DF8" w:rsidR="00757D5D" w:rsidRDefault="000922AB" w:rsidP="00E14456">
            <w:pPr>
              <w:jc w:val="center"/>
              <w:rPr>
                <w:sz w:val="20"/>
                <w:szCs w:val="20"/>
              </w:rPr>
            </w:pPr>
            <w:r>
              <w:rPr>
                <w:sz w:val="20"/>
                <w:szCs w:val="20"/>
              </w:rPr>
              <w:t>0.</w:t>
            </w:r>
            <w:r w:rsidR="00EC3AFD">
              <w:rPr>
                <w:sz w:val="20"/>
                <w:szCs w:val="20"/>
              </w:rPr>
              <w:t>3171</w:t>
            </w:r>
            <w:r>
              <w:rPr>
                <w:sz w:val="20"/>
                <w:szCs w:val="20"/>
              </w:rPr>
              <w:t>-0.</w:t>
            </w:r>
            <w:r w:rsidR="00EC3AFD">
              <w:rPr>
                <w:sz w:val="20"/>
                <w:szCs w:val="20"/>
              </w:rPr>
              <w:t>4571</w:t>
            </w:r>
          </w:p>
        </w:tc>
        <w:tc>
          <w:tcPr>
            <w:tcW w:w="1134" w:type="dxa"/>
          </w:tcPr>
          <w:p w14:paraId="676935A0" w14:textId="4F372204" w:rsidR="00757D5D" w:rsidRPr="00757D5D" w:rsidRDefault="000922AB" w:rsidP="00E14456">
            <w:pPr>
              <w:jc w:val="center"/>
              <w:rPr>
                <w:sz w:val="20"/>
                <w:szCs w:val="20"/>
              </w:rPr>
            </w:pPr>
            <w:r w:rsidRPr="000922AB">
              <w:rPr>
                <w:sz w:val="20"/>
                <w:szCs w:val="20"/>
              </w:rPr>
              <w:t>97-53-0</w:t>
            </w:r>
          </w:p>
        </w:tc>
        <w:tc>
          <w:tcPr>
            <w:tcW w:w="1134" w:type="dxa"/>
          </w:tcPr>
          <w:p w14:paraId="4A3B3808" w14:textId="0D80C883" w:rsidR="00757D5D" w:rsidRPr="00757D5D" w:rsidRDefault="000922AB" w:rsidP="00665AD8">
            <w:pPr>
              <w:rPr>
                <w:sz w:val="20"/>
                <w:szCs w:val="20"/>
              </w:rPr>
            </w:pPr>
            <w:r w:rsidRPr="000922AB">
              <w:rPr>
                <w:sz w:val="20"/>
                <w:szCs w:val="20"/>
              </w:rPr>
              <w:t>202-589-1</w:t>
            </w:r>
          </w:p>
        </w:tc>
        <w:tc>
          <w:tcPr>
            <w:tcW w:w="2694" w:type="dxa"/>
          </w:tcPr>
          <w:p w14:paraId="66A981AB" w14:textId="77777777" w:rsidR="000922AB" w:rsidRDefault="000922AB" w:rsidP="00665AD8">
            <w:pPr>
              <w:rPr>
                <w:sz w:val="20"/>
                <w:szCs w:val="20"/>
              </w:rPr>
            </w:pPr>
            <w:r w:rsidRPr="000922AB">
              <w:rPr>
                <w:sz w:val="20"/>
                <w:szCs w:val="20"/>
              </w:rPr>
              <w:t xml:space="preserve">Eye </w:t>
            </w:r>
            <w:proofErr w:type="spellStart"/>
            <w:r w:rsidRPr="000922AB">
              <w:rPr>
                <w:sz w:val="20"/>
                <w:szCs w:val="20"/>
              </w:rPr>
              <w:t>Irrit</w:t>
            </w:r>
            <w:proofErr w:type="spellEnd"/>
            <w:r w:rsidRPr="000922AB">
              <w:rPr>
                <w:sz w:val="20"/>
                <w:szCs w:val="20"/>
              </w:rPr>
              <w:t xml:space="preserve">. </w:t>
            </w:r>
            <w:proofErr w:type="gramStart"/>
            <w:r w:rsidRPr="000922AB">
              <w:rPr>
                <w:sz w:val="20"/>
                <w:szCs w:val="20"/>
              </w:rPr>
              <w:t>2;H</w:t>
            </w:r>
            <w:proofErr w:type="gramEnd"/>
            <w:r w:rsidRPr="000922AB">
              <w:rPr>
                <w:sz w:val="20"/>
                <w:szCs w:val="20"/>
              </w:rPr>
              <w:t xml:space="preserve">319 </w:t>
            </w:r>
          </w:p>
          <w:p w14:paraId="5CE15CE0" w14:textId="6E8B0772" w:rsidR="00757D5D" w:rsidRPr="00757D5D" w:rsidRDefault="000922AB" w:rsidP="00665AD8">
            <w:pPr>
              <w:rPr>
                <w:sz w:val="20"/>
                <w:szCs w:val="20"/>
              </w:rPr>
            </w:pPr>
            <w:r w:rsidRPr="000922AB">
              <w:rPr>
                <w:sz w:val="20"/>
                <w:szCs w:val="20"/>
              </w:rPr>
              <w:t xml:space="preserve">Skin Sens. </w:t>
            </w:r>
            <w:proofErr w:type="gramStart"/>
            <w:r w:rsidRPr="000922AB">
              <w:rPr>
                <w:sz w:val="20"/>
                <w:szCs w:val="20"/>
              </w:rPr>
              <w:t>1;H</w:t>
            </w:r>
            <w:proofErr w:type="gramEnd"/>
            <w:r w:rsidRPr="000922AB">
              <w:rPr>
                <w:sz w:val="20"/>
                <w:szCs w:val="20"/>
              </w:rPr>
              <w:t>317</w:t>
            </w:r>
          </w:p>
        </w:tc>
      </w:tr>
      <w:tr w:rsidR="00665AD8" w14:paraId="53C7B6AC" w14:textId="77777777" w:rsidTr="00EC3AFD">
        <w:tc>
          <w:tcPr>
            <w:tcW w:w="3114" w:type="dxa"/>
          </w:tcPr>
          <w:p w14:paraId="4550350F" w14:textId="4878328A" w:rsidR="00665AD8" w:rsidRPr="00E14456" w:rsidRDefault="00701D9A" w:rsidP="00665AD8">
            <w:pPr>
              <w:rPr>
                <w:sz w:val="20"/>
                <w:szCs w:val="20"/>
              </w:rPr>
            </w:pPr>
            <w:proofErr w:type="spellStart"/>
            <w:r w:rsidRPr="00701D9A">
              <w:rPr>
                <w:sz w:val="20"/>
                <w:szCs w:val="20"/>
              </w:rPr>
              <w:t>Coumarin</w:t>
            </w:r>
            <w:proofErr w:type="spellEnd"/>
          </w:p>
        </w:tc>
        <w:tc>
          <w:tcPr>
            <w:tcW w:w="1417" w:type="dxa"/>
          </w:tcPr>
          <w:p w14:paraId="311057F7" w14:textId="26FB604E" w:rsidR="00665AD8" w:rsidRPr="00E14456" w:rsidRDefault="00701D9A" w:rsidP="00E14456">
            <w:pPr>
              <w:jc w:val="center"/>
              <w:rPr>
                <w:sz w:val="20"/>
                <w:szCs w:val="20"/>
              </w:rPr>
            </w:pPr>
            <w:r>
              <w:rPr>
                <w:sz w:val="20"/>
                <w:szCs w:val="20"/>
              </w:rPr>
              <w:t>0.</w:t>
            </w:r>
            <w:r w:rsidR="00EC3AFD">
              <w:rPr>
                <w:sz w:val="20"/>
                <w:szCs w:val="20"/>
              </w:rPr>
              <w:t>21</w:t>
            </w:r>
            <w:r>
              <w:rPr>
                <w:sz w:val="20"/>
                <w:szCs w:val="20"/>
              </w:rPr>
              <w:t>-0.</w:t>
            </w:r>
            <w:r w:rsidR="00EC3AFD">
              <w:rPr>
                <w:sz w:val="20"/>
                <w:szCs w:val="20"/>
              </w:rPr>
              <w:t>28</w:t>
            </w:r>
          </w:p>
        </w:tc>
        <w:tc>
          <w:tcPr>
            <w:tcW w:w="1134" w:type="dxa"/>
          </w:tcPr>
          <w:p w14:paraId="5B0B7E90" w14:textId="704E70DB" w:rsidR="00665AD8" w:rsidRPr="00E14456" w:rsidRDefault="00701D9A" w:rsidP="00E14456">
            <w:pPr>
              <w:jc w:val="center"/>
              <w:rPr>
                <w:sz w:val="20"/>
                <w:szCs w:val="20"/>
              </w:rPr>
            </w:pPr>
            <w:r w:rsidRPr="00701D9A">
              <w:rPr>
                <w:sz w:val="20"/>
                <w:szCs w:val="20"/>
              </w:rPr>
              <w:t>91-64-5</w:t>
            </w:r>
          </w:p>
        </w:tc>
        <w:tc>
          <w:tcPr>
            <w:tcW w:w="1134" w:type="dxa"/>
          </w:tcPr>
          <w:p w14:paraId="6303405D" w14:textId="2E125CBF" w:rsidR="00665AD8" w:rsidRPr="00E14456" w:rsidRDefault="00701D9A" w:rsidP="00665AD8">
            <w:pPr>
              <w:rPr>
                <w:sz w:val="20"/>
                <w:szCs w:val="20"/>
              </w:rPr>
            </w:pPr>
            <w:r w:rsidRPr="00701D9A">
              <w:rPr>
                <w:sz w:val="20"/>
                <w:szCs w:val="20"/>
              </w:rPr>
              <w:t>202-086-7</w:t>
            </w:r>
          </w:p>
        </w:tc>
        <w:tc>
          <w:tcPr>
            <w:tcW w:w="2694" w:type="dxa"/>
          </w:tcPr>
          <w:p w14:paraId="6E1A0B37" w14:textId="77777777" w:rsidR="00701D9A" w:rsidRDefault="00701D9A" w:rsidP="00665AD8">
            <w:pPr>
              <w:rPr>
                <w:sz w:val="20"/>
                <w:szCs w:val="20"/>
              </w:rPr>
            </w:pPr>
            <w:r w:rsidRPr="00701D9A">
              <w:rPr>
                <w:sz w:val="20"/>
                <w:szCs w:val="20"/>
              </w:rPr>
              <w:t xml:space="preserve">Acute </w:t>
            </w:r>
            <w:proofErr w:type="spellStart"/>
            <w:r w:rsidRPr="00701D9A">
              <w:rPr>
                <w:sz w:val="20"/>
                <w:szCs w:val="20"/>
              </w:rPr>
              <w:t>Tox</w:t>
            </w:r>
            <w:proofErr w:type="spellEnd"/>
            <w:r w:rsidRPr="00701D9A">
              <w:rPr>
                <w:sz w:val="20"/>
                <w:szCs w:val="20"/>
              </w:rPr>
              <w:t>. 4 (Oral</w:t>
            </w:r>
            <w:proofErr w:type="gramStart"/>
            <w:r w:rsidRPr="00701D9A">
              <w:rPr>
                <w:sz w:val="20"/>
                <w:szCs w:val="20"/>
              </w:rPr>
              <w:t>);H</w:t>
            </w:r>
            <w:proofErr w:type="gramEnd"/>
            <w:r w:rsidRPr="00701D9A">
              <w:rPr>
                <w:sz w:val="20"/>
                <w:szCs w:val="20"/>
              </w:rPr>
              <w:t xml:space="preserve">302 </w:t>
            </w:r>
          </w:p>
          <w:p w14:paraId="7613398C" w14:textId="77777777" w:rsidR="00701D9A" w:rsidRDefault="00701D9A" w:rsidP="00665AD8">
            <w:pPr>
              <w:rPr>
                <w:sz w:val="20"/>
                <w:szCs w:val="20"/>
              </w:rPr>
            </w:pPr>
            <w:r w:rsidRPr="00701D9A">
              <w:rPr>
                <w:sz w:val="20"/>
                <w:szCs w:val="20"/>
              </w:rPr>
              <w:t xml:space="preserve">Skin Sens. </w:t>
            </w:r>
            <w:proofErr w:type="gramStart"/>
            <w:r w:rsidRPr="00701D9A">
              <w:rPr>
                <w:sz w:val="20"/>
                <w:szCs w:val="20"/>
              </w:rPr>
              <w:t>1;H</w:t>
            </w:r>
            <w:proofErr w:type="gramEnd"/>
            <w:r w:rsidRPr="00701D9A">
              <w:rPr>
                <w:sz w:val="20"/>
                <w:szCs w:val="20"/>
              </w:rPr>
              <w:t xml:space="preserve">317 </w:t>
            </w:r>
          </w:p>
          <w:p w14:paraId="0EC918C3" w14:textId="782D1F35" w:rsidR="00E14456" w:rsidRPr="00E14456" w:rsidRDefault="00701D9A" w:rsidP="00665AD8">
            <w:pPr>
              <w:rPr>
                <w:sz w:val="20"/>
                <w:szCs w:val="20"/>
              </w:rPr>
            </w:pPr>
            <w:proofErr w:type="spellStart"/>
            <w:r w:rsidRPr="00701D9A">
              <w:rPr>
                <w:sz w:val="20"/>
                <w:szCs w:val="20"/>
              </w:rPr>
              <w:t>Aquatic</w:t>
            </w:r>
            <w:proofErr w:type="spellEnd"/>
            <w:r w:rsidRPr="00701D9A">
              <w:rPr>
                <w:sz w:val="20"/>
                <w:szCs w:val="20"/>
              </w:rPr>
              <w:t xml:space="preserve"> </w:t>
            </w:r>
            <w:proofErr w:type="spellStart"/>
            <w:r w:rsidRPr="00701D9A">
              <w:rPr>
                <w:sz w:val="20"/>
                <w:szCs w:val="20"/>
              </w:rPr>
              <w:t>Chronic</w:t>
            </w:r>
            <w:proofErr w:type="spellEnd"/>
            <w:r w:rsidRPr="00701D9A">
              <w:rPr>
                <w:sz w:val="20"/>
                <w:szCs w:val="20"/>
              </w:rPr>
              <w:t xml:space="preserve"> </w:t>
            </w:r>
            <w:proofErr w:type="gramStart"/>
            <w:r w:rsidRPr="00701D9A">
              <w:rPr>
                <w:sz w:val="20"/>
                <w:szCs w:val="20"/>
              </w:rPr>
              <w:t>3;H</w:t>
            </w:r>
            <w:proofErr w:type="gramEnd"/>
            <w:r w:rsidRPr="00701D9A">
              <w:rPr>
                <w:sz w:val="20"/>
                <w:szCs w:val="20"/>
              </w:rPr>
              <w:t>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lastRenderedPageBreak/>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D06D2AA" w:rsidR="00345582" w:rsidRDefault="00701D9A" w:rsidP="0032263F">
            <w:pPr>
              <w:rPr>
                <w:lang w:val="fr-FR"/>
              </w:rPr>
            </w:pPr>
            <w:r w:rsidRPr="00701D9A">
              <w:t>1.566 - 1.576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110CB" w14:paraId="304D4FCC" w14:textId="77777777" w:rsidTr="00E211F0">
        <w:tc>
          <w:tcPr>
            <w:tcW w:w="965" w:type="dxa"/>
          </w:tcPr>
          <w:p w14:paraId="0A83223C" w14:textId="5F68C78A" w:rsidR="00C110CB" w:rsidRDefault="00C110CB" w:rsidP="00E211F0">
            <w:pPr>
              <w:rPr>
                <w:lang w:val="fr-FR"/>
              </w:rPr>
            </w:pPr>
            <w:r>
              <w:rPr>
                <w:lang w:val="fr-FR"/>
              </w:rPr>
              <w:t>H30</w:t>
            </w:r>
            <w:r w:rsidR="00701D9A">
              <w:rPr>
                <w:lang w:val="fr-FR"/>
              </w:rPr>
              <w:t>2</w:t>
            </w:r>
          </w:p>
        </w:tc>
        <w:tc>
          <w:tcPr>
            <w:tcW w:w="1865" w:type="dxa"/>
          </w:tcPr>
          <w:p w14:paraId="63C51DEE" w14:textId="42D7632D" w:rsidR="00C110CB" w:rsidRDefault="00C110CB" w:rsidP="00274782">
            <w:pPr>
              <w:rPr>
                <w:lang w:val="fr-FR"/>
              </w:rPr>
            </w:pPr>
            <w:r w:rsidRPr="00C110CB">
              <w:t>A</w:t>
            </w:r>
            <w:r w:rsidR="00701D9A">
              <w:t>cute</w:t>
            </w:r>
            <w:r w:rsidRPr="00C110CB">
              <w:t xml:space="preserve"> </w:t>
            </w:r>
            <w:proofErr w:type="spellStart"/>
            <w:r w:rsidRPr="00C110CB">
              <w:t>Tox</w:t>
            </w:r>
            <w:proofErr w:type="spellEnd"/>
            <w:r w:rsidRPr="00C110CB">
              <w:t xml:space="preserve">. </w:t>
            </w:r>
            <w:r w:rsidR="00701D9A">
              <w:t>4</w:t>
            </w:r>
          </w:p>
        </w:tc>
        <w:tc>
          <w:tcPr>
            <w:tcW w:w="6232" w:type="dxa"/>
          </w:tcPr>
          <w:p w14:paraId="1C1A1967" w14:textId="0EB7A5A6" w:rsidR="00C110CB" w:rsidRPr="00BA3C8D" w:rsidRDefault="00701D9A" w:rsidP="00E211F0">
            <w:r w:rsidRPr="00701D9A">
              <w:t>Nocif en cas d'ingestion</w:t>
            </w:r>
            <w:r>
              <w:t>.</w:t>
            </w:r>
          </w:p>
        </w:tc>
      </w:tr>
      <w:tr w:rsidR="00701D9A" w14:paraId="008192EF" w14:textId="77777777" w:rsidTr="00E211F0">
        <w:tc>
          <w:tcPr>
            <w:tcW w:w="965" w:type="dxa"/>
          </w:tcPr>
          <w:p w14:paraId="077CECA7" w14:textId="6125C3C5" w:rsidR="00701D9A" w:rsidRDefault="00701D9A" w:rsidP="00E211F0">
            <w:pPr>
              <w:rPr>
                <w:lang w:val="fr-FR"/>
              </w:rPr>
            </w:pPr>
            <w:r>
              <w:rPr>
                <w:lang w:val="fr-FR"/>
              </w:rPr>
              <w:t>H312</w:t>
            </w:r>
          </w:p>
        </w:tc>
        <w:tc>
          <w:tcPr>
            <w:tcW w:w="1865" w:type="dxa"/>
          </w:tcPr>
          <w:p w14:paraId="5E8F7FBC" w14:textId="092CDC8B" w:rsidR="00701D9A" w:rsidRPr="00C110CB" w:rsidRDefault="00701D9A" w:rsidP="00274782">
            <w:r>
              <w:t xml:space="preserve">Acute </w:t>
            </w:r>
            <w:proofErr w:type="spellStart"/>
            <w:r>
              <w:t>Tox</w:t>
            </w:r>
            <w:proofErr w:type="spellEnd"/>
            <w:r>
              <w:t>. 4</w:t>
            </w:r>
          </w:p>
        </w:tc>
        <w:tc>
          <w:tcPr>
            <w:tcW w:w="6232" w:type="dxa"/>
          </w:tcPr>
          <w:p w14:paraId="42242A8F" w14:textId="662F2EEA" w:rsidR="00701D9A" w:rsidRPr="00701D9A" w:rsidRDefault="00701D9A" w:rsidP="00E211F0">
            <w:r w:rsidRPr="00701D9A">
              <w:t>Nocif par contact cutané</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C110CB" w14:paraId="50620338" w14:textId="77777777" w:rsidTr="00E211F0">
        <w:tc>
          <w:tcPr>
            <w:tcW w:w="965" w:type="dxa"/>
          </w:tcPr>
          <w:p w14:paraId="77666489" w14:textId="4B5A7B90" w:rsidR="00C110CB" w:rsidRDefault="00C110CB" w:rsidP="00E211F0">
            <w:pPr>
              <w:rPr>
                <w:lang w:val="fr-FR"/>
              </w:rPr>
            </w:pPr>
            <w:r>
              <w:rPr>
                <w:lang w:val="fr-FR"/>
              </w:rPr>
              <w:t>H412</w:t>
            </w:r>
          </w:p>
        </w:tc>
        <w:tc>
          <w:tcPr>
            <w:tcW w:w="1865" w:type="dxa"/>
          </w:tcPr>
          <w:p w14:paraId="2E2BCD83" w14:textId="5CDC3BFE"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3</w:t>
            </w:r>
          </w:p>
        </w:tc>
        <w:tc>
          <w:tcPr>
            <w:tcW w:w="6232" w:type="dxa"/>
          </w:tcPr>
          <w:p w14:paraId="6177EA3D" w14:textId="61A5EDEC" w:rsidR="00C110CB" w:rsidRDefault="00C110CB" w:rsidP="00E211F0">
            <w:r>
              <w:t>Nocif</w:t>
            </w:r>
            <w:r w:rsidRPr="00C110C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55C3" w14:textId="77777777" w:rsidR="00674137" w:rsidRDefault="00674137" w:rsidP="005C5A81">
      <w:pPr>
        <w:spacing w:after="0" w:line="240" w:lineRule="auto"/>
      </w:pPr>
      <w:r>
        <w:separator/>
      </w:r>
    </w:p>
  </w:endnote>
  <w:endnote w:type="continuationSeparator" w:id="0">
    <w:p w14:paraId="5A69C558" w14:textId="77777777" w:rsidR="00674137" w:rsidRDefault="0067413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0B28" w14:textId="77777777" w:rsidR="00674137" w:rsidRDefault="00674137" w:rsidP="005C5A81">
      <w:pPr>
        <w:spacing w:after="0" w:line="240" w:lineRule="auto"/>
      </w:pPr>
      <w:r>
        <w:separator/>
      </w:r>
    </w:p>
  </w:footnote>
  <w:footnote w:type="continuationSeparator" w:id="0">
    <w:p w14:paraId="446C8984" w14:textId="77777777" w:rsidR="00674137" w:rsidRDefault="0067413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A877403" w:rsidR="005C5A81" w:rsidRPr="00D409F6" w:rsidRDefault="00416722">
        <w:pPr>
          <w:pStyle w:val="En-tte"/>
          <w:jc w:val="right"/>
          <w:rPr>
            <w:b/>
            <w:bCs/>
            <w:caps/>
            <w:color w:val="244061" w:themeColor="accent1" w:themeShade="80"/>
            <w:sz w:val="24"/>
            <w:szCs w:val="24"/>
          </w:rPr>
        </w:pPr>
        <w:r>
          <w:rPr>
            <w:b/>
            <w:bCs/>
            <w:caps/>
            <w:color w:val="244061" w:themeColor="accent1" w:themeShade="80"/>
            <w:sz w:val="24"/>
            <w:szCs w:val="24"/>
          </w:rPr>
          <w:t>PUMPKIN SOUFFLE</w:t>
        </w:r>
        <w:r w:rsidR="005A0597">
          <w:rPr>
            <w:b/>
            <w:bCs/>
            <w:caps/>
            <w:color w:val="244061" w:themeColor="accent1" w:themeShade="80"/>
            <w:sz w:val="24"/>
            <w:szCs w:val="24"/>
          </w:rPr>
          <w:t xml:space="preserve"> </w:t>
        </w:r>
        <w:r w:rsidR="00EC3AF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21F789BD" w:rsidR="005C5A81" w:rsidRDefault="00416722">
        <w:pPr>
          <w:pStyle w:val="En-tte"/>
          <w:jc w:val="right"/>
          <w:rPr>
            <w:caps/>
            <w:color w:val="1F497D" w:themeColor="text2"/>
            <w:sz w:val="20"/>
            <w:szCs w:val="20"/>
          </w:rPr>
        </w:pPr>
        <w:r>
          <w:rPr>
            <w:caps/>
            <w:color w:val="1F497D" w:themeColor="text2"/>
            <w:sz w:val="20"/>
            <w:szCs w:val="20"/>
            <w:lang w:val="fr-FR"/>
          </w:rPr>
          <w:t>23</w:t>
        </w:r>
        <w:r w:rsidR="000429AA">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67413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922AB"/>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658C2"/>
    <w:rsid w:val="00373B52"/>
    <w:rsid w:val="00393A99"/>
    <w:rsid w:val="003A6B65"/>
    <w:rsid w:val="003D4601"/>
    <w:rsid w:val="003E6909"/>
    <w:rsid w:val="003E7DB8"/>
    <w:rsid w:val="00416722"/>
    <w:rsid w:val="00421F8E"/>
    <w:rsid w:val="00456B22"/>
    <w:rsid w:val="00466B6C"/>
    <w:rsid w:val="0048106A"/>
    <w:rsid w:val="00495AED"/>
    <w:rsid w:val="004B59F5"/>
    <w:rsid w:val="0050296B"/>
    <w:rsid w:val="005A0597"/>
    <w:rsid w:val="005B6BD1"/>
    <w:rsid w:val="005C5A81"/>
    <w:rsid w:val="005F5696"/>
    <w:rsid w:val="00663D90"/>
    <w:rsid w:val="00665AD8"/>
    <w:rsid w:val="00674137"/>
    <w:rsid w:val="0067416F"/>
    <w:rsid w:val="006D36BF"/>
    <w:rsid w:val="006F7588"/>
    <w:rsid w:val="00701D9A"/>
    <w:rsid w:val="007416B2"/>
    <w:rsid w:val="0074254B"/>
    <w:rsid w:val="00757D5D"/>
    <w:rsid w:val="007774C4"/>
    <w:rsid w:val="007917A8"/>
    <w:rsid w:val="007C7FEF"/>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B820BB"/>
    <w:rsid w:val="00BA3C8D"/>
    <w:rsid w:val="00C110C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AF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91736"/>
    <w:rsid w:val="003D7EC6"/>
    <w:rsid w:val="00551707"/>
    <w:rsid w:val="00660C81"/>
    <w:rsid w:val="00794116"/>
    <w:rsid w:val="008B15E9"/>
    <w:rsid w:val="00A462B6"/>
    <w:rsid w:val="00C45F50"/>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1800</Words>
  <Characters>9903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PUMPKIN SOUFFLE 7%</dc:creator>
  <cp:keywords/>
  <dc:description/>
  <cp:lastModifiedBy>Marie-Laure Casse</cp:lastModifiedBy>
  <cp:revision>2</cp:revision>
  <dcterms:created xsi:type="dcterms:W3CDTF">2022-04-17T18:42:00Z</dcterms:created>
  <dcterms:modified xsi:type="dcterms:W3CDTF">2022-04-17T18:42:00Z</dcterms:modified>
</cp:coreProperties>
</file>