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2B3623B" w:rsidR="007F2BBD" w:rsidRDefault="001F5B66" w:rsidP="007F2BBD">
            <w:r>
              <w:rPr>
                <w:b/>
                <w:bCs/>
              </w:rPr>
              <w:t>ORA</w:t>
            </w:r>
            <w:r w:rsidR="00EE51E5">
              <w:rPr>
                <w:b/>
                <w:bCs/>
              </w:rPr>
              <w:t>N</w:t>
            </w:r>
            <w:r>
              <w:rPr>
                <w:b/>
                <w:bCs/>
              </w:rPr>
              <w:t xml:space="preserve">GE SEVILLE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340072D" w:rsidR="0050296B" w:rsidRDefault="00861204" w:rsidP="0050296B">
      <w:pPr>
        <w:spacing w:after="0"/>
      </w:pPr>
      <w:r>
        <w:t>EUH208</w:t>
      </w:r>
      <w:r>
        <w:tab/>
      </w:r>
      <w:r w:rsidRPr="001938AD">
        <w:rPr>
          <w:u w:val="single"/>
        </w:rPr>
        <w:t>Contient</w:t>
      </w:r>
      <w:r>
        <w:t> :</w:t>
      </w:r>
      <w:r w:rsidR="000C5012" w:rsidRPr="000C5012">
        <w:rPr>
          <w:sz w:val="20"/>
          <w:szCs w:val="20"/>
        </w:rPr>
        <w:t xml:space="preserve"> </w:t>
      </w:r>
      <w:r w:rsidR="00E55F6E" w:rsidRPr="00E55F6E">
        <w:t>d-Limonene</w:t>
      </w:r>
      <w:r w:rsidR="00E55F6E">
        <w:t xml:space="preserve">, </w:t>
      </w:r>
      <w:r w:rsidR="00E55F6E" w:rsidRPr="00E55F6E">
        <w:t>Orange peel oil, sweet</w:t>
      </w:r>
      <w:r w:rsidR="00E55F6E">
        <w:t xml:space="preserve">, </w:t>
      </w:r>
      <w:r w:rsidR="00E55F6E" w:rsidRPr="00E55F6E">
        <w:t>Cornmint oil (Mentha arvensis oil)</w:t>
      </w:r>
      <w:r w:rsidR="00E55F6E">
        <w:t xml:space="preserve">, </w:t>
      </w:r>
      <w:r w:rsidR="00E55F6E" w:rsidRPr="00E55F6E">
        <w:t>Hexyl cinnamaldehyde</w:t>
      </w:r>
      <w:r w:rsidR="00E55F6E">
        <w:t>,</w:t>
      </w:r>
      <w:r w:rsidR="00E55F6E" w:rsidRPr="00E55F6E">
        <w:rPr>
          <w:sz w:val="20"/>
          <w:szCs w:val="20"/>
        </w:rPr>
        <w:t xml:space="preserve"> </w:t>
      </w:r>
      <w:r w:rsidR="00E55F6E" w:rsidRPr="00E55F6E">
        <w:t>4-tert-Butylcyclohexyl acetate</w:t>
      </w:r>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7649E1">
        <w:trPr>
          <w:trHeight w:val="1238"/>
        </w:trPr>
        <w:tc>
          <w:tcPr>
            <w:tcW w:w="3256" w:type="dxa"/>
          </w:tcPr>
          <w:p w14:paraId="474F5363" w14:textId="131D3609" w:rsidR="000C5012" w:rsidRPr="000C5012" w:rsidRDefault="000C5012" w:rsidP="00665AD8">
            <w:pPr>
              <w:rPr>
                <w:sz w:val="20"/>
                <w:szCs w:val="20"/>
              </w:rPr>
            </w:pPr>
            <w:r w:rsidRPr="000C5012">
              <w:rPr>
                <w:sz w:val="20"/>
                <w:szCs w:val="20"/>
              </w:rPr>
              <w:t>d-Limonene</w:t>
            </w:r>
          </w:p>
        </w:tc>
        <w:tc>
          <w:tcPr>
            <w:tcW w:w="1417" w:type="dxa"/>
          </w:tcPr>
          <w:p w14:paraId="493ED7B4" w14:textId="5DD6AA25" w:rsidR="000C5012" w:rsidRDefault="007649E1" w:rsidP="00E14456">
            <w:pPr>
              <w:jc w:val="center"/>
              <w:rPr>
                <w:sz w:val="20"/>
                <w:szCs w:val="20"/>
              </w:rPr>
            </w:pPr>
            <w:r w:rsidRPr="007649E1">
              <w:rPr>
                <w:sz w:val="20"/>
                <w:szCs w:val="20"/>
              </w:rPr>
              <w:t>2</w:t>
            </w:r>
            <w:r>
              <w:rPr>
                <w:sz w:val="20"/>
                <w:szCs w:val="20"/>
              </w:rPr>
              <w:t>.</w:t>
            </w:r>
            <w:r w:rsidRPr="007649E1">
              <w:rPr>
                <w:sz w:val="20"/>
                <w:szCs w:val="20"/>
              </w:rPr>
              <w:t>469-3</w:t>
            </w:r>
            <w:r>
              <w:rPr>
                <w:sz w:val="20"/>
                <w:szCs w:val="20"/>
              </w:rPr>
              <w:t>.</w:t>
            </w:r>
            <w:r w:rsidRPr="007649E1">
              <w:rPr>
                <w:sz w:val="20"/>
                <w:szCs w:val="20"/>
              </w:rPr>
              <w:t>969</w:t>
            </w:r>
          </w:p>
        </w:tc>
        <w:tc>
          <w:tcPr>
            <w:tcW w:w="1418" w:type="dxa"/>
          </w:tcPr>
          <w:p w14:paraId="0AE5ECF6" w14:textId="4843B0D8" w:rsidR="000C5012" w:rsidRPr="000C5012" w:rsidRDefault="000C5012" w:rsidP="00E14456">
            <w:pPr>
              <w:jc w:val="center"/>
              <w:rPr>
                <w:sz w:val="20"/>
                <w:szCs w:val="20"/>
              </w:rPr>
            </w:pPr>
            <w:r w:rsidRPr="000C5012">
              <w:rPr>
                <w:sz w:val="20"/>
                <w:szCs w:val="20"/>
              </w:rPr>
              <w:t>5989-27-5</w:t>
            </w:r>
          </w:p>
        </w:tc>
        <w:tc>
          <w:tcPr>
            <w:tcW w:w="1158" w:type="dxa"/>
          </w:tcPr>
          <w:p w14:paraId="31C0414E" w14:textId="30DE0F97" w:rsidR="000C5012" w:rsidRPr="000C5012" w:rsidRDefault="000C5012" w:rsidP="00665AD8">
            <w:pPr>
              <w:rPr>
                <w:sz w:val="20"/>
                <w:szCs w:val="20"/>
              </w:rPr>
            </w:pPr>
            <w:r w:rsidRPr="000C5012">
              <w:rPr>
                <w:sz w:val="20"/>
                <w:szCs w:val="20"/>
              </w:rPr>
              <w:t>227-813-5</w:t>
            </w:r>
          </w:p>
        </w:tc>
        <w:tc>
          <w:tcPr>
            <w:tcW w:w="2244" w:type="dxa"/>
          </w:tcPr>
          <w:p w14:paraId="089E1D6B" w14:textId="77777777" w:rsidR="000C5012" w:rsidRDefault="000C5012" w:rsidP="00665AD8">
            <w:pPr>
              <w:rPr>
                <w:sz w:val="20"/>
                <w:szCs w:val="20"/>
              </w:rPr>
            </w:pPr>
            <w:r w:rsidRPr="000C5012">
              <w:rPr>
                <w:sz w:val="20"/>
                <w:szCs w:val="20"/>
              </w:rPr>
              <w:t xml:space="preserve">Flam. Liq. 3;H226 </w:t>
            </w:r>
          </w:p>
          <w:p w14:paraId="5BC3B035" w14:textId="77777777" w:rsidR="000C5012" w:rsidRDefault="000C5012" w:rsidP="00665AD8">
            <w:pPr>
              <w:rPr>
                <w:sz w:val="20"/>
                <w:szCs w:val="20"/>
              </w:rPr>
            </w:pPr>
            <w:r w:rsidRPr="000C5012">
              <w:rPr>
                <w:sz w:val="20"/>
                <w:szCs w:val="20"/>
              </w:rPr>
              <w:t xml:space="preserve">Skin Irrit. 2;H315 </w:t>
            </w:r>
          </w:p>
          <w:p w14:paraId="3796200F" w14:textId="34DB4A71" w:rsidR="000C5012" w:rsidRPr="000C5012" w:rsidRDefault="000C5012" w:rsidP="00665AD8">
            <w:pPr>
              <w:rPr>
                <w:sz w:val="20"/>
                <w:szCs w:val="20"/>
              </w:rPr>
            </w:pPr>
            <w:r w:rsidRPr="000C5012">
              <w:rPr>
                <w:sz w:val="20"/>
                <w:szCs w:val="20"/>
              </w:rPr>
              <w:t>Skin Sens. 1;H317 Aquatic Acute 1;H400 Aquatic Chronic 1;H410</w:t>
            </w:r>
          </w:p>
        </w:tc>
      </w:tr>
      <w:tr w:rsidR="007649E1" w14:paraId="26F62A48" w14:textId="77777777" w:rsidTr="00D869F5">
        <w:tc>
          <w:tcPr>
            <w:tcW w:w="3256" w:type="dxa"/>
          </w:tcPr>
          <w:p w14:paraId="5FFA840A" w14:textId="614BEF65" w:rsidR="007649E1" w:rsidRPr="000C5012" w:rsidRDefault="007649E1" w:rsidP="00665AD8">
            <w:pPr>
              <w:rPr>
                <w:sz w:val="20"/>
                <w:szCs w:val="20"/>
              </w:rPr>
            </w:pPr>
            <w:r w:rsidRPr="007649E1">
              <w:rPr>
                <w:sz w:val="20"/>
                <w:szCs w:val="20"/>
              </w:rPr>
              <w:t>Orange peel oil, sweet</w:t>
            </w:r>
          </w:p>
        </w:tc>
        <w:tc>
          <w:tcPr>
            <w:tcW w:w="1417" w:type="dxa"/>
          </w:tcPr>
          <w:p w14:paraId="28A862C1" w14:textId="41E0412C" w:rsidR="007649E1" w:rsidRPr="007649E1" w:rsidRDefault="007649E1" w:rsidP="00E14456">
            <w:pPr>
              <w:jc w:val="center"/>
              <w:rPr>
                <w:sz w:val="20"/>
                <w:szCs w:val="20"/>
              </w:rPr>
            </w:pPr>
            <w:r>
              <w:rPr>
                <w:sz w:val="20"/>
                <w:szCs w:val="20"/>
              </w:rPr>
              <w:t>1-1.5</w:t>
            </w:r>
          </w:p>
        </w:tc>
        <w:tc>
          <w:tcPr>
            <w:tcW w:w="1418" w:type="dxa"/>
          </w:tcPr>
          <w:p w14:paraId="5EE147E6" w14:textId="4C383CCA" w:rsidR="007649E1" w:rsidRPr="000C5012" w:rsidRDefault="007649E1" w:rsidP="00E14456">
            <w:pPr>
              <w:jc w:val="center"/>
              <w:rPr>
                <w:sz w:val="20"/>
                <w:szCs w:val="20"/>
              </w:rPr>
            </w:pPr>
            <w:r w:rsidRPr="007649E1">
              <w:rPr>
                <w:sz w:val="20"/>
                <w:szCs w:val="20"/>
              </w:rPr>
              <w:t>8008-57-9</w:t>
            </w:r>
          </w:p>
        </w:tc>
        <w:tc>
          <w:tcPr>
            <w:tcW w:w="1158" w:type="dxa"/>
          </w:tcPr>
          <w:p w14:paraId="03902ED5" w14:textId="6571FEBD" w:rsidR="007649E1" w:rsidRPr="000C5012" w:rsidRDefault="007649E1" w:rsidP="00665AD8">
            <w:pPr>
              <w:rPr>
                <w:sz w:val="20"/>
                <w:szCs w:val="20"/>
              </w:rPr>
            </w:pPr>
            <w:r w:rsidRPr="007649E1">
              <w:rPr>
                <w:sz w:val="20"/>
                <w:szCs w:val="20"/>
              </w:rPr>
              <w:t>232-433-8</w:t>
            </w:r>
          </w:p>
        </w:tc>
        <w:tc>
          <w:tcPr>
            <w:tcW w:w="2244" w:type="dxa"/>
          </w:tcPr>
          <w:p w14:paraId="29B3F79E" w14:textId="77777777" w:rsidR="007649E1" w:rsidRDefault="007649E1" w:rsidP="00665AD8">
            <w:pPr>
              <w:rPr>
                <w:sz w:val="20"/>
                <w:szCs w:val="20"/>
              </w:rPr>
            </w:pPr>
            <w:r w:rsidRPr="007649E1">
              <w:rPr>
                <w:sz w:val="20"/>
                <w:szCs w:val="20"/>
              </w:rPr>
              <w:t>Flam. Liq. 3;H226</w:t>
            </w:r>
          </w:p>
          <w:p w14:paraId="438C43B1" w14:textId="77777777" w:rsidR="007649E1" w:rsidRDefault="007649E1" w:rsidP="00665AD8">
            <w:pPr>
              <w:rPr>
                <w:sz w:val="20"/>
                <w:szCs w:val="20"/>
              </w:rPr>
            </w:pPr>
            <w:r w:rsidRPr="007649E1">
              <w:rPr>
                <w:sz w:val="20"/>
                <w:szCs w:val="20"/>
              </w:rPr>
              <w:t xml:space="preserve"> Asp. Tox. 1;H304 </w:t>
            </w:r>
          </w:p>
          <w:p w14:paraId="64996D5A" w14:textId="77777777" w:rsidR="007649E1" w:rsidRDefault="007649E1" w:rsidP="00665AD8">
            <w:pPr>
              <w:rPr>
                <w:sz w:val="20"/>
                <w:szCs w:val="20"/>
              </w:rPr>
            </w:pPr>
            <w:r w:rsidRPr="007649E1">
              <w:rPr>
                <w:sz w:val="20"/>
                <w:szCs w:val="20"/>
              </w:rPr>
              <w:t xml:space="preserve">Skin Irrit. 2;H315 </w:t>
            </w:r>
          </w:p>
          <w:p w14:paraId="4D61408C" w14:textId="770DB9AF" w:rsidR="007649E1" w:rsidRPr="000C5012" w:rsidRDefault="007649E1" w:rsidP="00665AD8">
            <w:pPr>
              <w:rPr>
                <w:sz w:val="20"/>
                <w:szCs w:val="20"/>
              </w:rPr>
            </w:pPr>
            <w:r w:rsidRPr="007649E1">
              <w:rPr>
                <w:sz w:val="20"/>
                <w:szCs w:val="20"/>
              </w:rPr>
              <w:t>Skin Sens. 1;H317 Aquatic Chronic 2;H411</w:t>
            </w:r>
          </w:p>
        </w:tc>
      </w:tr>
      <w:tr w:rsidR="007649E1" w14:paraId="444AB1F9" w14:textId="77777777" w:rsidTr="00D869F5">
        <w:tc>
          <w:tcPr>
            <w:tcW w:w="3256" w:type="dxa"/>
          </w:tcPr>
          <w:p w14:paraId="1C88510B" w14:textId="0DA75B52" w:rsidR="007649E1" w:rsidRPr="007649E1" w:rsidRDefault="007649E1" w:rsidP="00665AD8">
            <w:pPr>
              <w:rPr>
                <w:sz w:val="20"/>
                <w:szCs w:val="20"/>
              </w:rPr>
            </w:pPr>
            <w:r w:rsidRPr="007649E1">
              <w:rPr>
                <w:sz w:val="20"/>
                <w:szCs w:val="20"/>
              </w:rPr>
              <w:t>Cornmint oil (Mentha arvensis oil)</w:t>
            </w:r>
          </w:p>
        </w:tc>
        <w:tc>
          <w:tcPr>
            <w:tcW w:w="1417" w:type="dxa"/>
          </w:tcPr>
          <w:p w14:paraId="3499D635" w14:textId="4147652C" w:rsidR="007649E1" w:rsidRDefault="007649E1" w:rsidP="00E14456">
            <w:pPr>
              <w:jc w:val="center"/>
              <w:rPr>
                <w:sz w:val="20"/>
                <w:szCs w:val="20"/>
              </w:rPr>
            </w:pPr>
            <w:r>
              <w:rPr>
                <w:sz w:val="20"/>
                <w:szCs w:val="20"/>
              </w:rPr>
              <w:t>0.1-0.2</w:t>
            </w:r>
          </w:p>
        </w:tc>
        <w:tc>
          <w:tcPr>
            <w:tcW w:w="1418" w:type="dxa"/>
          </w:tcPr>
          <w:p w14:paraId="0CBB8679" w14:textId="27F41E37" w:rsidR="007649E1" w:rsidRPr="007649E1" w:rsidRDefault="007649E1" w:rsidP="00E14456">
            <w:pPr>
              <w:jc w:val="center"/>
              <w:rPr>
                <w:sz w:val="20"/>
                <w:szCs w:val="20"/>
              </w:rPr>
            </w:pPr>
            <w:r w:rsidRPr="007649E1">
              <w:rPr>
                <w:sz w:val="20"/>
                <w:szCs w:val="20"/>
              </w:rPr>
              <w:t>68917-18-0</w:t>
            </w:r>
          </w:p>
        </w:tc>
        <w:tc>
          <w:tcPr>
            <w:tcW w:w="1158" w:type="dxa"/>
          </w:tcPr>
          <w:p w14:paraId="112293EC" w14:textId="664A8C25" w:rsidR="007649E1" w:rsidRPr="007649E1" w:rsidRDefault="007649E1" w:rsidP="00665AD8">
            <w:pPr>
              <w:rPr>
                <w:sz w:val="20"/>
                <w:szCs w:val="20"/>
              </w:rPr>
            </w:pPr>
            <w:r w:rsidRPr="007649E1">
              <w:rPr>
                <w:sz w:val="20"/>
                <w:szCs w:val="20"/>
              </w:rPr>
              <w:t>294-486-3</w:t>
            </w:r>
          </w:p>
        </w:tc>
        <w:tc>
          <w:tcPr>
            <w:tcW w:w="2244" w:type="dxa"/>
          </w:tcPr>
          <w:p w14:paraId="6D959CC1" w14:textId="77777777" w:rsidR="007649E1" w:rsidRDefault="007649E1" w:rsidP="00665AD8">
            <w:pPr>
              <w:rPr>
                <w:sz w:val="20"/>
                <w:szCs w:val="20"/>
              </w:rPr>
            </w:pPr>
            <w:r w:rsidRPr="007649E1">
              <w:rPr>
                <w:sz w:val="20"/>
                <w:szCs w:val="20"/>
              </w:rPr>
              <w:t xml:space="preserve">Asp. Tox. 1;H304 </w:t>
            </w:r>
          </w:p>
          <w:p w14:paraId="1047E37E" w14:textId="77777777" w:rsidR="007649E1" w:rsidRDefault="007649E1" w:rsidP="00665AD8">
            <w:pPr>
              <w:rPr>
                <w:sz w:val="20"/>
                <w:szCs w:val="20"/>
              </w:rPr>
            </w:pPr>
            <w:r w:rsidRPr="007649E1">
              <w:rPr>
                <w:sz w:val="20"/>
                <w:szCs w:val="20"/>
              </w:rPr>
              <w:t xml:space="preserve">Acute Tox. 4 (Oral);H302 Skin Irrit. 2;H315 </w:t>
            </w:r>
          </w:p>
          <w:p w14:paraId="5F5C51E9" w14:textId="77777777" w:rsidR="007649E1" w:rsidRDefault="007649E1" w:rsidP="00665AD8">
            <w:pPr>
              <w:rPr>
                <w:sz w:val="20"/>
                <w:szCs w:val="20"/>
              </w:rPr>
            </w:pPr>
            <w:r w:rsidRPr="007649E1">
              <w:rPr>
                <w:sz w:val="20"/>
                <w:szCs w:val="20"/>
              </w:rPr>
              <w:t>Eye Irrit. 2;H319</w:t>
            </w:r>
          </w:p>
          <w:p w14:paraId="76916E8B" w14:textId="30EF1744" w:rsidR="007649E1" w:rsidRPr="007649E1" w:rsidRDefault="007649E1" w:rsidP="00665AD8">
            <w:pPr>
              <w:rPr>
                <w:sz w:val="20"/>
                <w:szCs w:val="20"/>
              </w:rPr>
            </w:pPr>
            <w:r w:rsidRPr="007649E1">
              <w:rPr>
                <w:sz w:val="20"/>
                <w:szCs w:val="20"/>
              </w:rPr>
              <w:lastRenderedPageBreak/>
              <w:t xml:space="preserve"> Skin Sens. 1;H317 Aquatic Chronic 2;H411</w:t>
            </w:r>
          </w:p>
        </w:tc>
      </w:tr>
      <w:tr w:rsidR="007649E1" w14:paraId="43D321E5" w14:textId="77777777" w:rsidTr="00D869F5">
        <w:tc>
          <w:tcPr>
            <w:tcW w:w="3256" w:type="dxa"/>
          </w:tcPr>
          <w:p w14:paraId="1FA08A8F" w14:textId="434ABDD7" w:rsidR="007649E1" w:rsidRPr="007649E1" w:rsidRDefault="007649E1" w:rsidP="00665AD8">
            <w:pPr>
              <w:rPr>
                <w:sz w:val="20"/>
                <w:szCs w:val="20"/>
              </w:rPr>
            </w:pPr>
            <w:r w:rsidRPr="007649E1">
              <w:rPr>
                <w:sz w:val="20"/>
                <w:szCs w:val="20"/>
              </w:rPr>
              <w:lastRenderedPageBreak/>
              <w:t>Hexyl cinnamaldehyde</w:t>
            </w:r>
          </w:p>
        </w:tc>
        <w:tc>
          <w:tcPr>
            <w:tcW w:w="1417" w:type="dxa"/>
          </w:tcPr>
          <w:p w14:paraId="6CF04452" w14:textId="5C3E969A" w:rsidR="007649E1" w:rsidRDefault="007649E1" w:rsidP="00E14456">
            <w:pPr>
              <w:jc w:val="center"/>
              <w:rPr>
                <w:sz w:val="20"/>
                <w:szCs w:val="20"/>
              </w:rPr>
            </w:pPr>
            <w:r>
              <w:rPr>
                <w:sz w:val="20"/>
                <w:szCs w:val="20"/>
              </w:rPr>
              <w:t>0.1-0.2</w:t>
            </w:r>
          </w:p>
        </w:tc>
        <w:tc>
          <w:tcPr>
            <w:tcW w:w="1418" w:type="dxa"/>
          </w:tcPr>
          <w:p w14:paraId="5879FCB7" w14:textId="33679482" w:rsidR="007649E1" w:rsidRPr="007649E1" w:rsidRDefault="007649E1" w:rsidP="00E14456">
            <w:pPr>
              <w:jc w:val="center"/>
              <w:rPr>
                <w:sz w:val="20"/>
                <w:szCs w:val="20"/>
              </w:rPr>
            </w:pPr>
            <w:r w:rsidRPr="007649E1">
              <w:rPr>
                <w:sz w:val="20"/>
                <w:szCs w:val="20"/>
              </w:rPr>
              <w:t>101-86-0</w:t>
            </w:r>
          </w:p>
        </w:tc>
        <w:tc>
          <w:tcPr>
            <w:tcW w:w="1158" w:type="dxa"/>
          </w:tcPr>
          <w:p w14:paraId="5AE0ED4B" w14:textId="720E9BB2" w:rsidR="007649E1" w:rsidRPr="007649E1" w:rsidRDefault="007649E1" w:rsidP="00665AD8">
            <w:pPr>
              <w:rPr>
                <w:sz w:val="20"/>
                <w:szCs w:val="20"/>
              </w:rPr>
            </w:pPr>
            <w:r w:rsidRPr="007649E1">
              <w:rPr>
                <w:sz w:val="20"/>
                <w:szCs w:val="20"/>
              </w:rPr>
              <w:t>202-983-3</w:t>
            </w:r>
          </w:p>
        </w:tc>
        <w:tc>
          <w:tcPr>
            <w:tcW w:w="2244" w:type="dxa"/>
          </w:tcPr>
          <w:p w14:paraId="01FC36E8" w14:textId="155489BB" w:rsidR="007649E1" w:rsidRPr="007649E1" w:rsidRDefault="007649E1" w:rsidP="00665AD8">
            <w:pPr>
              <w:rPr>
                <w:sz w:val="20"/>
                <w:szCs w:val="20"/>
              </w:rPr>
            </w:pPr>
            <w:r w:rsidRPr="007649E1">
              <w:rPr>
                <w:sz w:val="20"/>
                <w:szCs w:val="20"/>
              </w:rPr>
              <w:t>Skin Sens. 1;H317 Aquatic Acute 1;H400 Aquatic Chronic 2;H411</w:t>
            </w:r>
          </w:p>
        </w:tc>
      </w:tr>
      <w:tr w:rsidR="007649E1" w14:paraId="54668F5A" w14:textId="77777777" w:rsidTr="00D869F5">
        <w:tc>
          <w:tcPr>
            <w:tcW w:w="3256" w:type="dxa"/>
          </w:tcPr>
          <w:p w14:paraId="7A41727D" w14:textId="57BA389C" w:rsidR="007649E1" w:rsidRPr="007649E1" w:rsidRDefault="007649E1" w:rsidP="00665AD8">
            <w:pPr>
              <w:rPr>
                <w:sz w:val="20"/>
                <w:szCs w:val="20"/>
              </w:rPr>
            </w:pPr>
            <w:bookmarkStart w:id="0" w:name="_Hlk102126196"/>
            <w:r w:rsidRPr="007649E1">
              <w:rPr>
                <w:sz w:val="20"/>
                <w:szCs w:val="20"/>
              </w:rPr>
              <w:t>4-tert-Butylcyclohexyl acetate</w:t>
            </w:r>
            <w:bookmarkEnd w:id="0"/>
          </w:p>
        </w:tc>
        <w:tc>
          <w:tcPr>
            <w:tcW w:w="1417" w:type="dxa"/>
          </w:tcPr>
          <w:p w14:paraId="3BD2119B" w14:textId="4E4B5C0E" w:rsidR="007649E1" w:rsidRDefault="007649E1" w:rsidP="00E14456">
            <w:pPr>
              <w:jc w:val="center"/>
              <w:rPr>
                <w:sz w:val="20"/>
                <w:szCs w:val="20"/>
              </w:rPr>
            </w:pPr>
            <w:r>
              <w:rPr>
                <w:sz w:val="20"/>
                <w:szCs w:val="20"/>
              </w:rPr>
              <w:t>0.05-0.15</w:t>
            </w:r>
          </w:p>
        </w:tc>
        <w:tc>
          <w:tcPr>
            <w:tcW w:w="1418" w:type="dxa"/>
          </w:tcPr>
          <w:p w14:paraId="04FA4C3E" w14:textId="6E678A8E" w:rsidR="007649E1" w:rsidRPr="007649E1" w:rsidRDefault="007649E1" w:rsidP="00E14456">
            <w:pPr>
              <w:jc w:val="center"/>
              <w:rPr>
                <w:sz w:val="20"/>
                <w:szCs w:val="20"/>
              </w:rPr>
            </w:pPr>
            <w:r w:rsidRPr="007649E1">
              <w:rPr>
                <w:sz w:val="20"/>
                <w:szCs w:val="20"/>
              </w:rPr>
              <w:t>32210-23-4</w:t>
            </w:r>
          </w:p>
        </w:tc>
        <w:tc>
          <w:tcPr>
            <w:tcW w:w="1158" w:type="dxa"/>
          </w:tcPr>
          <w:p w14:paraId="114B8D57" w14:textId="7C8749EF" w:rsidR="007649E1" w:rsidRPr="007649E1" w:rsidRDefault="00E55F6E" w:rsidP="00665AD8">
            <w:pPr>
              <w:rPr>
                <w:sz w:val="20"/>
                <w:szCs w:val="20"/>
              </w:rPr>
            </w:pPr>
            <w:r w:rsidRPr="00E55F6E">
              <w:rPr>
                <w:sz w:val="20"/>
                <w:szCs w:val="20"/>
              </w:rPr>
              <w:t>250-954-9</w:t>
            </w:r>
          </w:p>
        </w:tc>
        <w:tc>
          <w:tcPr>
            <w:tcW w:w="2244" w:type="dxa"/>
          </w:tcPr>
          <w:p w14:paraId="1A79F988" w14:textId="2388198E" w:rsidR="007649E1" w:rsidRPr="007649E1" w:rsidRDefault="00E55F6E" w:rsidP="00665AD8">
            <w:pPr>
              <w:rPr>
                <w:sz w:val="20"/>
                <w:szCs w:val="20"/>
              </w:rPr>
            </w:pPr>
            <w:r w:rsidRPr="00E55F6E">
              <w:rPr>
                <w:sz w:val="20"/>
                <w:szCs w:val="20"/>
              </w:rPr>
              <w:t>Skin Sens. 1;H317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7B038B5" w:rsidR="00345582" w:rsidRDefault="00E55F6E" w:rsidP="0032263F">
            <w:pPr>
              <w:rPr>
                <w:lang w:val="fr-FR"/>
              </w:rPr>
            </w:pPr>
            <w:r w:rsidRPr="00E55F6E">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lastRenderedPageBreak/>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lastRenderedPageBreak/>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E55F6E" w14:paraId="61EA1A8A" w14:textId="77777777" w:rsidTr="00E211F0">
        <w:tc>
          <w:tcPr>
            <w:tcW w:w="965" w:type="dxa"/>
          </w:tcPr>
          <w:p w14:paraId="4BBCFE89" w14:textId="05505AAA" w:rsidR="00E55F6E" w:rsidRDefault="00E55F6E" w:rsidP="00E211F0">
            <w:pPr>
              <w:rPr>
                <w:lang w:val="fr-FR"/>
              </w:rPr>
            </w:pPr>
            <w:r>
              <w:rPr>
                <w:lang w:val="fr-FR"/>
              </w:rPr>
              <w:t>H302</w:t>
            </w:r>
          </w:p>
        </w:tc>
        <w:tc>
          <w:tcPr>
            <w:tcW w:w="1865" w:type="dxa"/>
          </w:tcPr>
          <w:p w14:paraId="2C7D9C85" w14:textId="37191532" w:rsidR="00E55F6E" w:rsidRDefault="00E55F6E" w:rsidP="00274782">
            <w:pPr>
              <w:rPr>
                <w:lang w:val="fr-FR"/>
              </w:rPr>
            </w:pPr>
            <w:r>
              <w:rPr>
                <w:lang w:val="fr-FR"/>
              </w:rPr>
              <w:t>Acute Tox. 4</w:t>
            </w:r>
          </w:p>
        </w:tc>
        <w:tc>
          <w:tcPr>
            <w:tcW w:w="6232" w:type="dxa"/>
          </w:tcPr>
          <w:p w14:paraId="69EA707B" w14:textId="55521554" w:rsidR="00E55F6E" w:rsidRDefault="00E55F6E" w:rsidP="00E211F0">
            <w:pPr>
              <w:rPr>
                <w:lang w:val="fr-FR"/>
              </w:rPr>
            </w:pPr>
            <w:r w:rsidRPr="00E55F6E">
              <w:t>Nocif en cas d'ingestion</w:t>
            </w:r>
            <w:r>
              <w:t>.</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55F6E" w14:paraId="436EC57D" w14:textId="77777777" w:rsidTr="00E211F0">
        <w:tc>
          <w:tcPr>
            <w:tcW w:w="965" w:type="dxa"/>
          </w:tcPr>
          <w:p w14:paraId="648BFE92" w14:textId="78827E0E" w:rsidR="00E55F6E" w:rsidRDefault="00E55F6E" w:rsidP="00E211F0">
            <w:pPr>
              <w:rPr>
                <w:lang w:val="fr-FR"/>
              </w:rPr>
            </w:pPr>
            <w:r>
              <w:rPr>
                <w:lang w:val="fr-FR"/>
              </w:rPr>
              <w:t>H410</w:t>
            </w:r>
          </w:p>
        </w:tc>
        <w:tc>
          <w:tcPr>
            <w:tcW w:w="1865" w:type="dxa"/>
          </w:tcPr>
          <w:p w14:paraId="69B21FBF" w14:textId="52C60903" w:rsidR="00E55F6E" w:rsidRDefault="00E55F6E" w:rsidP="00274782">
            <w:pPr>
              <w:rPr>
                <w:lang w:val="fr-FR"/>
              </w:rPr>
            </w:pPr>
            <w:r w:rsidRPr="00E55F6E">
              <w:rPr>
                <w:lang w:val="fr-FR"/>
              </w:rPr>
              <w:t>Aquatic Chronic</w:t>
            </w:r>
            <w:r>
              <w:rPr>
                <w:lang w:val="fr-FR"/>
              </w:rPr>
              <w:t xml:space="preserve"> 1</w:t>
            </w:r>
          </w:p>
        </w:tc>
        <w:tc>
          <w:tcPr>
            <w:tcW w:w="6232" w:type="dxa"/>
          </w:tcPr>
          <w:p w14:paraId="7178D420" w14:textId="372D0F25" w:rsidR="00E55F6E" w:rsidRPr="00B562AD" w:rsidRDefault="00E55F6E" w:rsidP="00E211F0">
            <w:r w:rsidRPr="00E55F6E">
              <w:t>T</w:t>
            </w:r>
            <w:r>
              <w:t>rès t</w:t>
            </w:r>
            <w:r w:rsidRPr="00E55F6E">
              <w:t>oxique pour les organismes aquatiques, 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lastRenderedPageBreak/>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C36C" w14:textId="77777777" w:rsidR="00131757" w:rsidRDefault="00131757" w:rsidP="005C5A81">
      <w:pPr>
        <w:spacing w:after="0" w:line="240" w:lineRule="auto"/>
      </w:pPr>
      <w:r>
        <w:separator/>
      </w:r>
    </w:p>
  </w:endnote>
  <w:endnote w:type="continuationSeparator" w:id="0">
    <w:p w14:paraId="454880B0" w14:textId="77777777" w:rsidR="00131757" w:rsidRDefault="00131757"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4F7A2" w14:textId="77777777" w:rsidR="00131757" w:rsidRDefault="00131757" w:rsidP="005C5A81">
      <w:pPr>
        <w:spacing w:after="0" w:line="240" w:lineRule="auto"/>
      </w:pPr>
      <w:r>
        <w:separator/>
      </w:r>
    </w:p>
  </w:footnote>
  <w:footnote w:type="continuationSeparator" w:id="0">
    <w:p w14:paraId="624000C8" w14:textId="77777777" w:rsidR="00131757" w:rsidRDefault="00131757"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55E895D" w:rsidR="005C5A81" w:rsidRPr="00D409F6" w:rsidRDefault="001F5B66">
        <w:pPr>
          <w:pStyle w:val="En-tte"/>
          <w:jc w:val="right"/>
          <w:rPr>
            <w:b/>
            <w:bCs/>
            <w:caps/>
            <w:color w:val="244061" w:themeColor="accent1" w:themeShade="80"/>
            <w:sz w:val="24"/>
            <w:szCs w:val="24"/>
          </w:rPr>
        </w:pPr>
        <w:r>
          <w:rPr>
            <w:b/>
            <w:bCs/>
            <w:caps/>
            <w:color w:val="244061" w:themeColor="accent1" w:themeShade="80"/>
            <w:sz w:val="24"/>
            <w:szCs w:val="24"/>
          </w:rPr>
          <w:t>ORANGE SEVILLE</w:t>
        </w:r>
        <w:r w:rsidR="00361BAF">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423C57D9" w:rsidR="005C5A81" w:rsidRDefault="001F5B66">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131757">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31757"/>
    <w:rsid w:val="00142BDC"/>
    <w:rsid w:val="001618E5"/>
    <w:rsid w:val="001657FB"/>
    <w:rsid w:val="001938AD"/>
    <w:rsid w:val="001D107D"/>
    <w:rsid w:val="001D31C6"/>
    <w:rsid w:val="001F5879"/>
    <w:rsid w:val="001F5B66"/>
    <w:rsid w:val="00210FC4"/>
    <w:rsid w:val="00215312"/>
    <w:rsid w:val="00274782"/>
    <w:rsid w:val="002C7215"/>
    <w:rsid w:val="002D1993"/>
    <w:rsid w:val="0032263F"/>
    <w:rsid w:val="00332051"/>
    <w:rsid w:val="00333966"/>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55F6E"/>
    <w:rsid w:val="00E60F5A"/>
    <w:rsid w:val="00EA523D"/>
    <w:rsid w:val="00EC3EE8"/>
    <w:rsid w:val="00EC7C69"/>
    <w:rsid w:val="00ED2FAC"/>
    <w:rsid w:val="00EE51E5"/>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395A"/>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1913</Words>
  <Characters>10525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ORANGE SEVILLE 10%</dc:creator>
  <cp:keywords/>
  <dc:description/>
  <cp:lastModifiedBy>Marie-Laure Casse</cp:lastModifiedBy>
  <cp:revision>4</cp:revision>
  <dcterms:created xsi:type="dcterms:W3CDTF">2022-04-29T09:57:00Z</dcterms:created>
  <dcterms:modified xsi:type="dcterms:W3CDTF">2022-04-29T11:36:00Z</dcterms:modified>
</cp:coreProperties>
</file>